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B20" w:rsidRDefault="00B9562F" w:rsidP="00B9562F">
      <w:pPr>
        <w:shd w:val="clear" w:color="auto" w:fill="FFFFFF"/>
        <w:spacing w:after="150"/>
        <w:ind w:right="-568"/>
        <w:rPr>
          <w:rFonts w:eastAsia="Times New Roman" w:cs="Helvetica"/>
          <w:b/>
          <w:color w:val="943634" w:themeColor="accent2" w:themeShade="BF"/>
          <w:sz w:val="44"/>
          <w:szCs w:val="44"/>
          <w:lang w:eastAsia="es-ES"/>
        </w:rPr>
      </w:pPr>
      <w:r>
        <w:rPr>
          <w:rFonts w:eastAsia="Times New Roman" w:cs="Helvetica"/>
          <w:b/>
          <w:color w:val="943634" w:themeColor="accent2" w:themeShade="BF"/>
          <w:sz w:val="44"/>
          <w:szCs w:val="44"/>
          <w:lang w:eastAsia="es-ES"/>
        </w:rPr>
        <w:t xml:space="preserve">                      </w:t>
      </w:r>
    </w:p>
    <w:p w:rsidR="00B9562F" w:rsidRPr="00B9562F" w:rsidRDefault="002A5B20" w:rsidP="002A5B20">
      <w:pPr>
        <w:shd w:val="clear" w:color="auto" w:fill="FFFFFF"/>
        <w:spacing w:after="150"/>
        <w:ind w:right="-568"/>
        <w:rPr>
          <w:rFonts w:eastAsia="Times New Roman" w:cs="Helvetica"/>
          <w:b/>
          <w:color w:val="943634" w:themeColor="accent2" w:themeShade="BF"/>
          <w:sz w:val="44"/>
          <w:szCs w:val="44"/>
          <w:lang w:eastAsia="es-ES"/>
        </w:rPr>
      </w:pPr>
      <w:r>
        <w:rPr>
          <w:rFonts w:eastAsia="Times New Roman" w:cs="Helvetica"/>
          <w:b/>
          <w:color w:val="943634" w:themeColor="accent2" w:themeShade="BF"/>
          <w:sz w:val="44"/>
          <w:szCs w:val="44"/>
          <w:lang w:eastAsia="es-ES"/>
        </w:rPr>
        <w:t xml:space="preserve">                     </w:t>
      </w:r>
      <w:r w:rsidR="00B9562F" w:rsidRPr="00B9562F">
        <w:rPr>
          <w:rFonts w:eastAsia="Times New Roman" w:cs="Helvetica"/>
          <w:b/>
          <w:color w:val="943634" w:themeColor="accent2" w:themeShade="BF"/>
          <w:sz w:val="44"/>
          <w:szCs w:val="44"/>
          <w:lang w:eastAsia="es-ES"/>
        </w:rPr>
        <w:t>DISCIPLINA POSITIVA</w:t>
      </w:r>
    </w:p>
    <w:p w:rsidR="00B9562F" w:rsidRDefault="00B9562F" w:rsidP="00B9562F">
      <w:pPr>
        <w:shd w:val="clear" w:color="auto" w:fill="FFFFFF"/>
        <w:spacing w:after="150"/>
        <w:ind w:left="-567" w:right="-568" w:firstLine="567"/>
        <w:jc w:val="both"/>
        <w:rPr>
          <w:rFonts w:eastAsia="Times New Roman" w:cs="Helvetica"/>
          <w:color w:val="333333"/>
          <w:lang w:eastAsia="es-ES"/>
        </w:rPr>
      </w:pPr>
    </w:p>
    <w:p w:rsidR="009B4EBE" w:rsidRPr="002A5B20" w:rsidRDefault="009B4EBE" w:rsidP="009B4EBE">
      <w:pPr>
        <w:shd w:val="clear" w:color="auto" w:fill="FFFFFF"/>
        <w:spacing w:after="150"/>
        <w:ind w:left="-284" w:right="-285" w:firstLine="567"/>
        <w:jc w:val="both"/>
        <w:rPr>
          <w:rFonts w:eastAsia="Times New Roman" w:cs="Helvetica"/>
          <w:color w:val="333333"/>
          <w:lang w:eastAsia="es-ES"/>
        </w:rPr>
      </w:pPr>
    </w:p>
    <w:p w:rsidR="009B4EBE" w:rsidRDefault="00B9562F" w:rsidP="009B4EBE">
      <w:pPr>
        <w:shd w:val="clear" w:color="auto" w:fill="FFFFFF"/>
        <w:spacing w:after="150" w:line="360" w:lineRule="auto"/>
        <w:ind w:left="-284" w:right="-285" w:firstLine="567"/>
        <w:jc w:val="both"/>
        <w:rPr>
          <w:rFonts w:eastAsia="Times New Roman" w:cs="Helvetica"/>
          <w:color w:val="333333"/>
          <w:lang w:eastAsia="es-ES"/>
        </w:rPr>
      </w:pPr>
      <w:r w:rsidRPr="00B9562F">
        <w:rPr>
          <w:rFonts w:eastAsia="Times New Roman" w:cs="Helvetica"/>
          <w:color w:val="333333"/>
          <w:lang w:eastAsia="es-ES"/>
        </w:rPr>
        <w:t>Tradicionalmente en la educación de los niños y niñas se ha empleado la disciplina punitiva, basada en el castigo, la cual provoca efectos negativos (resentimiento, venganza, rebelión y reducción de la autoestima). En contraposición a ésta se ofrece la </w:t>
      </w:r>
      <w:r w:rsidRPr="00B9562F">
        <w:rPr>
          <w:rFonts w:eastAsia="Times New Roman" w:cs="Helvetica"/>
          <w:bCs/>
          <w:color w:val="333333"/>
          <w:lang w:eastAsia="es-ES"/>
        </w:rPr>
        <w:t>disciplina positiva</w:t>
      </w:r>
      <w:r w:rsidRPr="00B9562F">
        <w:rPr>
          <w:rFonts w:eastAsia="Times New Roman" w:cs="Helvetica"/>
          <w:color w:val="333333"/>
          <w:lang w:eastAsia="es-ES"/>
        </w:rPr>
        <w:t>, basada en el </w:t>
      </w:r>
      <w:r w:rsidRPr="00B9562F">
        <w:rPr>
          <w:rFonts w:eastAsia="Times New Roman" w:cs="Helvetica"/>
          <w:bCs/>
          <w:color w:val="333333"/>
          <w:lang w:eastAsia="es-ES"/>
        </w:rPr>
        <w:t>respeto</w:t>
      </w:r>
      <w:r w:rsidRPr="00B9562F">
        <w:rPr>
          <w:rFonts w:eastAsia="Times New Roman" w:cs="Helvetica"/>
          <w:color w:val="333333"/>
          <w:lang w:eastAsia="es-ES"/>
        </w:rPr>
        <w:t> que propone </w:t>
      </w:r>
      <w:r w:rsidRPr="00B9562F">
        <w:rPr>
          <w:rFonts w:eastAsia="Times New Roman" w:cs="Helvetica"/>
          <w:bCs/>
          <w:color w:val="333333"/>
          <w:lang w:eastAsia="es-ES"/>
        </w:rPr>
        <w:t>implicar al niño</w:t>
      </w:r>
      <w:r w:rsidR="002A5B20" w:rsidRPr="002A5B20">
        <w:rPr>
          <w:rFonts w:eastAsia="Times New Roman" w:cs="Helvetica"/>
          <w:bCs/>
          <w:color w:val="333333"/>
          <w:lang w:eastAsia="es-ES"/>
        </w:rPr>
        <w:t xml:space="preserve"> o niñ</w:t>
      </w:r>
      <w:r w:rsidRPr="00B9562F">
        <w:rPr>
          <w:rFonts w:eastAsia="Times New Roman" w:cs="Helvetica"/>
          <w:bCs/>
          <w:color w:val="333333"/>
          <w:lang w:eastAsia="es-ES"/>
        </w:rPr>
        <w:t>a fomentando su autocontrol y autoestima, haciendo de ellos personas responsables y respetuosas</w:t>
      </w:r>
      <w:r w:rsidR="009B4EBE">
        <w:rPr>
          <w:rFonts w:eastAsia="Times New Roman" w:cs="Helvetica"/>
          <w:color w:val="333333"/>
          <w:lang w:eastAsia="es-ES"/>
        </w:rPr>
        <w:t>.</w:t>
      </w:r>
    </w:p>
    <w:p w:rsidR="00B9562F" w:rsidRPr="00B9562F" w:rsidRDefault="00B9562F" w:rsidP="009B4EBE">
      <w:pPr>
        <w:shd w:val="clear" w:color="auto" w:fill="FFFFFF"/>
        <w:spacing w:after="150" w:line="360" w:lineRule="auto"/>
        <w:ind w:left="-284" w:right="-285" w:firstLine="567"/>
        <w:jc w:val="both"/>
        <w:rPr>
          <w:rFonts w:eastAsia="Times New Roman" w:cs="Helvetica"/>
          <w:color w:val="333333"/>
          <w:lang w:eastAsia="es-ES"/>
        </w:rPr>
      </w:pPr>
      <w:r w:rsidRPr="00B9562F">
        <w:rPr>
          <w:rFonts w:eastAsia="Times New Roman" w:cs="Helvetica"/>
          <w:color w:val="333333"/>
          <w:lang w:eastAsia="es-ES"/>
        </w:rPr>
        <w:t>Para educar a los niños y niñas se hace </w:t>
      </w:r>
      <w:r w:rsidRPr="00B9562F">
        <w:rPr>
          <w:rFonts w:eastAsia="Times New Roman" w:cs="Helvetica"/>
          <w:bCs/>
          <w:color w:val="333333"/>
          <w:lang w:eastAsia="es-ES"/>
        </w:rPr>
        <w:t>necesaria la disciplina</w:t>
      </w:r>
      <w:r w:rsidRPr="00B9562F">
        <w:rPr>
          <w:rFonts w:eastAsia="Times New Roman" w:cs="Helvetica"/>
          <w:color w:val="333333"/>
          <w:lang w:eastAsia="es-ES"/>
        </w:rPr>
        <w:t>. Los pequeños necesitan saber lo que pueden y no pueden hacer. Aprender que son </w:t>
      </w:r>
      <w:r w:rsidRPr="00B9562F">
        <w:rPr>
          <w:rFonts w:eastAsia="Times New Roman" w:cs="Helvetica"/>
          <w:bCs/>
          <w:color w:val="333333"/>
          <w:lang w:eastAsia="es-ES"/>
        </w:rPr>
        <w:t>responsables de sus actos y que toda acción tiene por lo tanto una consecuencia.</w:t>
      </w:r>
      <w:r w:rsidRPr="00B9562F">
        <w:rPr>
          <w:rFonts w:eastAsia="Times New Roman" w:cs="Helvetica"/>
          <w:color w:val="333333"/>
          <w:lang w:eastAsia="es-ES"/>
        </w:rPr>
        <w:t> La disciplina les ayuda a aprender las </w:t>
      </w:r>
      <w:r w:rsidRPr="00B9562F">
        <w:rPr>
          <w:rFonts w:eastAsia="Times New Roman" w:cs="Helvetica"/>
          <w:bCs/>
          <w:color w:val="333333"/>
          <w:lang w:eastAsia="es-ES"/>
        </w:rPr>
        <w:t>formas adecuadas de comportarse y actuar.</w:t>
      </w:r>
      <w:r w:rsidRPr="00B9562F">
        <w:rPr>
          <w:rFonts w:eastAsia="Times New Roman" w:cs="Helvetica"/>
          <w:color w:val="333333"/>
          <w:lang w:eastAsia="es-ES"/>
        </w:rPr>
        <w:t> En los primeros años, la existencia de disciplina y normas les </w:t>
      </w:r>
      <w:r w:rsidRPr="00B9562F">
        <w:rPr>
          <w:rFonts w:eastAsia="Times New Roman" w:cs="Helvetica"/>
          <w:bCs/>
          <w:color w:val="333333"/>
          <w:lang w:eastAsia="es-ES"/>
        </w:rPr>
        <w:t>aportará seguridad</w:t>
      </w:r>
      <w:r w:rsidRPr="00B9562F">
        <w:rPr>
          <w:rFonts w:eastAsia="Times New Roman" w:cs="Helvetica"/>
          <w:color w:val="333333"/>
          <w:lang w:eastAsia="es-ES"/>
        </w:rPr>
        <w:t>, ya que tendrán una guía para saber cómo actuar.</w:t>
      </w:r>
    </w:p>
    <w:p w:rsidR="009B4EBE" w:rsidRPr="009B4EBE" w:rsidRDefault="00B9562F" w:rsidP="009B4EBE">
      <w:pPr>
        <w:shd w:val="clear" w:color="auto" w:fill="FFFFFF"/>
        <w:spacing w:after="150" w:line="360" w:lineRule="auto"/>
        <w:ind w:left="-284" w:right="-285" w:firstLine="567"/>
        <w:jc w:val="both"/>
        <w:rPr>
          <w:rFonts w:eastAsia="Times New Roman" w:cs="Helvetica"/>
          <w:color w:val="333333"/>
          <w:lang w:eastAsia="es-ES"/>
        </w:rPr>
      </w:pPr>
      <w:r w:rsidRPr="00B9562F">
        <w:rPr>
          <w:rFonts w:eastAsia="Times New Roman" w:cs="Helvetica"/>
          <w:color w:val="333333"/>
          <w:lang w:eastAsia="es-ES"/>
        </w:rPr>
        <w:t>Pero </w:t>
      </w:r>
      <w:r w:rsidRPr="00B9562F">
        <w:rPr>
          <w:rFonts w:eastAsia="Times New Roman" w:cs="Helvetica"/>
          <w:bCs/>
          <w:color w:val="333333"/>
          <w:lang w:eastAsia="es-ES"/>
        </w:rPr>
        <w:t>no debemos entender la disciplin</w:t>
      </w:r>
      <w:r w:rsidR="009B4EBE">
        <w:rPr>
          <w:rFonts w:eastAsia="Times New Roman" w:cs="Helvetica"/>
          <w:bCs/>
          <w:color w:val="333333"/>
          <w:lang w:eastAsia="es-ES"/>
        </w:rPr>
        <w:t>a positiva como una imposición de normas y reglas, sino que</w:t>
      </w:r>
      <w:r w:rsidRPr="00B9562F">
        <w:rPr>
          <w:rFonts w:eastAsia="Times New Roman" w:cs="Helvetica"/>
          <w:color w:val="333333"/>
          <w:lang w:eastAsia="es-ES"/>
        </w:rPr>
        <w:t xml:space="preserve"> ha de ser </w:t>
      </w:r>
      <w:r w:rsidRPr="00B9562F">
        <w:rPr>
          <w:rFonts w:eastAsia="Times New Roman" w:cs="Helvetica"/>
          <w:bCs/>
          <w:color w:val="333333"/>
          <w:lang w:eastAsia="es-ES"/>
        </w:rPr>
        <w:t>un medio para el desarrollo sano y feliz de los pequeños, un camino para enseñarles a ser autónomos y responsables, que no perjudique su autoestima y no provoque reacciones negativas</w:t>
      </w:r>
      <w:r w:rsidRPr="00B9562F">
        <w:rPr>
          <w:rFonts w:eastAsia="Times New Roman" w:cs="Helvetica"/>
          <w:color w:val="333333"/>
          <w:lang w:eastAsia="es-ES"/>
        </w:rPr>
        <w:t xml:space="preserve">. </w:t>
      </w:r>
      <w:r w:rsidR="009B4EBE">
        <w:rPr>
          <w:rFonts w:eastAsia="Times New Roman" w:cs="Helvetica"/>
          <w:color w:val="333333"/>
          <w:lang w:eastAsia="es-ES"/>
        </w:rPr>
        <w:t>S</w:t>
      </w:r>
      <w:r w:rsidRPr="00B9562F">
        <w:rPr>
          <w:rFonts w:eastAsia="Times New Roman" w:cs="Helvetica"/>
          <w:color w:val="333333"/>
          <w:lang w:eastAsia="es-ES"/>
        </w:rPr>
        <w:t>e basa en el respeto y tiene como </w:t>
      </w:r>
      <w:r w:rsidRPr="00B9562F">
        <w:rPr>
          <w:rFonts w:eastAsia="Times New Roman" w:cs="Helvetica"/>
          <w:bCs/>
          <w:color w:val="333333"/>
          <w:lang w:eastAsia="es-ES"/>
        </w:rPr>
        <w:t xml:space="preserve">objetivo favorecer la </w:t>
      </w:r>
      <w:r w:rsidR="009B4EBE">
        <w:rPr>
          <w:rFonts w:eastAsia="Times New Roman" w:cs="Helvetica"/>
          <w:bCs/>
          <w:color w:val="333333"/>
          <w:lang w:eastAsia="es-ES"/>
        </w:rPr>
        <w:t>maduración de los niños y niñas</w:t>
      </w:r>
      <w:r w:rsidRPr="00B9562F">
        <w:rPr>
          <w:rFonts w:eastAsia="Times New Roman" w:cs="Helvetica"/>
          <w:bCs/>
          <w:color w:val="333333"/>
          <w:lang w:eastAsia="es-ES"/>
        </w:rPr>
        <w:t xml:space="preserve"> para que sean adultos responsables, autónomos y felices</w:t>
      </w:r>
      <w:r w:rsidRPr="00B9562F">
        <w:rPr>
          <w:rFonts w:eastAsia="Times New Roman" w:cs="Helvetica"/>
          <w:color w:val="333333"/>
          <w:lang w:eastAsia="es-ES"/>
        </w:rPr>
        <w:t>.</w:t>
      </w:r>
    </w:p>
    <w:p w:rsidR="009B4EBE" w:rsidRPr="009B4EBE" w:rsidRDefault="008146D1" w:rsidP="009B4EBE">
      <w:pPr>
        <w:spacing w:after="0" w:line="360" w:lineRule="auto"/>
        <w:ind w:left="-284" w:right="-285" w:firstLine="567"/>
        <w:textAlignment w:val="top"/>
        <w:rPr>
          <w:rFonts w:eastAsia="Times New Roman" w:cs="Helvetica"/>
          <w:bCs/>
          <w:color w:val="333333"/>
          <w:lang w:eastAsia="es-ES"/>
        </w:rPr>
      </w:pPr>
      <w:hyperlink r:id="rId8" w:tgtFrame="_blank" w:history="1"/>
      <w:r w:rsidR="009B4EBE" w:rsidRPr="00B9562F">
        <w:rPr>
          <w:rFonts w:eastAsia="Times New Roman" w:cs="Helvetica"/>
          <w:color w:val="333333"/>
          <w:lang w:eastAsia="es-ES"/>
        </w:rPr>
        <w:t>El objetivo de la disciplina positiva es que entiendan y compartan el sentido de las normas. Que sean </w:t>
      </w:r>
      <w:r w:rsidR="009B4EBE" w:rsidRPr="00B9562F">
        <w:rPr>
          <w:rFonts w:eastAsia="Times New Roman" w:cs="Helvetica"/>
          <w:bCs/>
          <w:color w:val="333333"/>
          <w:lang w:eastAsia="es-ES"/>
        </w:rPr>
        <w:t>responsables</w:t>
      </w:r>
      <w:r w:rsidR="009B4EBE" w:rsidRPr="00B9562F">
        <w:rPr>
          <w:rFonts w:eastAsia="Times New Roman" w:cs="Helvetica"/>
          <w:color w:val="333333"/>
          <w:lang w:eastAsia="es-ES"/>
        </w:rPr>
        <w:t> para entender que sus actos tienen consecuencias y que </w:t>
      </w:r>
      <w:r w:rsidR="009B4EBE" w:rsidRPr="00B9562F">
        <w:rPr>
          <w:rFonts w:eastAsia="Times New Roman" w:cs="Helvetica"/>
          <w:bCs/>
          <w:color w:val="333333"/>
          <w:lang w:eastAsia="es-ES"/>
        </w:rPr>
        <w:t>actúen con libertad en func</w:t>
      </w:r>
      <w:r w:rsidR="009B4EBE">
        <w:rPr>
          <w:rFonts w:eastAsia="Times New Roman" w:cs="Helvetica"/>
          <w:bCs/>
          <w:color w:val="333333"/>
          <w:lang w:eastAsia="es-ES"/>
        </w:rPr>
        <w:t xml:space="preserve">ión de estos conocimientos. </w:t>
      </w:r>
      <w:r w:rsidR="009B4EBE" w:rsidRPr="00B9562F">
        <w:rPr>
          <w:rFonts w:eastAsia="Times New Roman" w:cs="Helvetica"/>
          <w:color w:val="333333"/>
          <w:lang w:eastAsia="es-ES"/>
        </w:rPr>
        <w:t>Si usamos otro tipo de disciplina punitiva, el pequeño actuará de la forma adecuada </w:t>
      </w:r>
      <w:r w:rsidR="009B4EBE" w:rsidRPr="00B9562F">
        <w:rPr>
          <w:rFonts w:eastAsia="Times New Roman" w:cs="Helvetica"/>
          <w:bCs/>
          <w:color w:val="333333"/>
          <w:lang w:eastAsia="es-ES"/>
        </w:rPr>
        <w:t>guiado por el miedo</w:t>
      </w:r>
      <w:r w:rsidR="009B4EBE">
        <w:rPr>
          <w:rFonts w:eastAsia="Times New Roman" w:cs="Helvetica"/>
          <w:bCs/>
          <w:color w:val="333333"/>
          <w:lang w:eastAsia="es-ES"/>
        </w:rPr>
        <w:t xml:space="preserve"> </w:t>
      </w:r>
      <w:r w:rsidR="009B4EBE" w:rsidRPr="00B9562F">
        <w:rPr>
          <w:rFonts w:eastAsia="Times New Roman" w:cs="Helvetica"/>
          <w:bCs/>
          <w:color w:val="333333"/>
          <w:lang w:eastAsia="es-ES"/>
        </w:rPr>
        <w:t>en lugar de llegar a la comprensión del porqué debe actuar así.</w:t>
      </w:r>
      <w:r w:rsidR="009B4EBE" w:rsidRPr="00B9562F">
        <w:rPr>
          <w:rFonts w:eastAsia="Times New Roman" w:cs="Helvetica"/>
          <w:color w:val="333333"/>
          <w:lang w:eastAsia="es-ES"/>
        </w:rPr>
        <w:t> Si no llegamos a que el niño o niña comprenda, cuando se elimine el factor que teme, actuará según le plazca, porque no entenderá que es el responsable de sus actos, no entenderá las normas y no sabrá analizar y valorar las consecuencias.</w:t>
      </w:r>
    </w:p>
    <w:p w:rsidR="009B4EBE" w:rsidRPr="00B9562F" w:rsidRDefault="009B4EBE" w:rsidP="009B4EBE">
      <w:pPr>
        <w:shd w:val="clear" w:color="auto" w:fill="FFFFFF"/>
        <w:spacing w:after="150" w:line="360" w:lineRule="auto"/>
        <w:ind w:left="-284" w:right="-285" w:firstLine="567"/>
        <w:jc w:val="both"/>
        <w:rPr>
          <w:rFonts w:eastAsia="Times New Roman" w:cs="Helvetica"/>
          <w:color w:val="333333"/>
          <w:lang w:eastAsia="es-ES"/>
        </w:rPr>
      </w:pPr>
    </w:p>
    <w:p w:rsidR="00B9562F" w:rsidRDefault="00B9562F" w:rsidP="009B4EBE">
      <w:pPr>
        <w:shd w:val="clear" w:color="auto" w:fill="FFFFFF"/>
        <w:spacing w:after="150" w:line="240" w:lineRule="auto"/>
        <w:ind w:left="-284" w:right="-285"/>
        <w:jc w:val="both"/>
        <w:rPr>
          <w:rFonts w:eastAsia="Times New Roman" w:cs="Helvetica"/>
          <w:color w:val="333333"/>
          <w:lang w:eastAsia="es-ES"/>
        </w:rPr>
      </w:pPr>
    </w:p>
    <w:p w:rsidR="009B4EBE" w:rsidRDefault="009B4EBE" w:rsidP="009B4EBE">
      <w:pPr>
        <w:shd w:val="clear" w:color="auto" w:fill="FFFFFF"/>
        <w:spacing w:after="150" w:line="240" w:lineRule="auto"/>
        <w:ind w:left="-284" w:right="-285"/>
        <w:jc w:val="both"/>
        <w:rPr>
          <w:rFonts w:eastAsia="Times New Roman" w:cs="Helvetica"/>
          <w:color w:val="333333"/>
          <w:lang w:eastAsia="es-ES"/>
        </w:rPr>
      </w:pPr>
    </w:p>
    <w:p w:rsidR="009B4EBE" w:rsidRPr="002A5B20" w:rsidRDefault="009B4EBE" w:rsidP="009B4EBE">
      <w:pPr>
        <w:shd w:val="clear" w:color="auto" w:fill="FFFFFF"/>
        <w:spacing w:after="150" w:line="240" w:lineRule="auto"/>
        <w:ind w:left="-284" w:right="-285"/>
        <w:jc w:val="both"/>
        <w:rPr>
          <w:rFonts w:eastAsia="Times New Roman" w:cs="Helvetica"/>
          <w:color w:val="333333"/>
          <w:lang w:eastAsia="es-ES"/>
        </w:rPr>
      </w:pPr>
    </w:p>
    <w:p w:rsidR="002A5B20" w:rsidRPr="00B9562F" w:rsidRDefault="002A5B20" w:rsidP="009B4EBE">
      <w:pPr>
        <w:shd w:val="clear" w:color="auto" w:fill="FFFFFF"/>
        <w:spacing w:after="150" w:line="240" w:lineRule="auto"/>
        <w:ind w:left="-284" w:right="-285"/>
        <w:jc w:val="both"/>
        <w:rPr>
          <w:rFonts w:ascii="Helvetica" w:eastAsia="Times New Roman" w:hAnsi="Helvetica" w:cs="Helvetica"/>
          <w:color w:val="333333"/>
          <w:sz w:val="21"/>
          <w:szCs w:val="21"/>
          <w:lang w:eastAsia="es-ES"/>
        </w:rPr>
      </w:pPr>
    </w:p>
    <w:p w:rsidR="00B9562F" w:rsidRPr="00B9562F" w:rsidRDefault="00B9562F" w:rsidP="009B4EBE">
      <w:pPr>
        <w:shd w:val="clear" w:color="auto" w:fill="FFFFFF"/>
        <w:spacing w:before="150" w:after="150" w:line="600" w:lineRule="atLeast"/>
        <w:ind w:left="-284" w:right="-285"/>
        <w:jc w:val="center"/>
        <w:outlineLvl w:val="2"/>
        <w:rPr>
          <w:rFonts w:eastAsia="Times New Roman" w:cs="Helvetica"/>
          <w:b/>
          <w:bCs/>
          <w:color w:val="A17B06"/>
          <w:sz w:val="44"/>
          <w:szCs w:val="44"/>
          <w:lang w:eastAsia="es-ES"/>
        </w:rPr>
      </w:pPr>
      <w:r w:rsidRPr="00B9562F">
        <w:rPr>
          <w:rFonts w:eastAsia="Times New Roman" w:cs="Helvetica"/>
          <w:b/>
          <w:bCs/>
          <w:color w:val="943634" w:themeColor="accent2" w:themeShade="BF"/>
          <w:sz w:val="44"/>
          <w:szCs w:val="44"/>
          <w:lang w:eastAsia="es-ES"/>
        </w:rPr>
        <w:lastRenderedPageBreak/>
        <w:t>Bases de la Disciplina Positiva</w:t>
      </w:r>
    </w:p>
    <w:p w:rsidR="00B9562F" w:rsidRPr="00B9562F" w:rsidRDefault="00B9562F" w:rsidP="009B4EBE">
      <w:pPr>
        <w:numPr>
          <w:ilvl w:val="0"/>
          <w:numId w:val="3"/>
        </w:numPr>
        <w:shd w:val="clear" w:color="auto" w:fill="FFFFFF"/>
        <w:spacing w:before="100" w:beforeAutospacing="1" w:after="300" w:line="300" w:lineRule="atLeast"/>
        <w:ind w:left="-284" w:right="-285"/>
        <w:jc w:val="center"/>
        <w:rPr>
          <w:rFonts w:eastAsia="Times New Roman" w:cs="Helvetica"/>
          <w:b/>
          <w:color w:val="333333"/>
          <w:lang w:eastAsia="es-ES"/>
        </w:rPr>
      </w:pPr>
      <w:r w:rsidRPr="00B9562F">
        <w:rPr>
          <w:rFonts w:eastAsia="Times New Roman" w:cs="Helvetica"/>
          <w:b/>
          <w:color w:val="333333"/>
          <w:lang w:eastAsia="es-ES"/>
        </w:rPr>
        <w:t>Respeto.</w:t>
      </w:r>
    </w:p>
    <w:p w:rsidR="00B9562F" w:rsidRPr="00B9562F" w:rsidRDefault="00B9562F" w:rsidP="009B4EBE">
      <w:pPr>
        <w:numPr>
          <w:ilvl w:val="0"/>
          <w:numId w:val="3"/>
        </w:numPr>
        <w:shd w:val="clear" w:color="auto" w:fill="FFFFFF"/>
        <w:spacing w:before="100" w:beforeAutospacing="1" w:after="300" w:line="300" w:lineRule="atLeast"/>
        <w:ind w:left="-284" w:right="-285"/>
        <w:jc w:val="center"/>
        <w:rPr>
          <w:rFonts w:eastAsia="Times New Roman" w:cs="Helvetica"/>
          <w:b/>
          <w:color w:val="333333"/>
          <w:lang w:eastAsia="es-ES"/>
        </w:rPr>
      </w:pPr>
      <w:r w:rsidRPr="00B9562F">
        <w:rPr>
          <w:rFonts w:eastAsia="Times New Roman" w:cs="Helvetica"/>
          <w:b/>
          <w:color w:val="333333"/>
          <w:lang w:eastAsia="es-ES"/>
        </w:rPr>
        <w:t>Colaboración.</w:t>
      </w:r>
    </w:p>
    <w:p w:rsidR="00B9562F" w:rsidRPr="00B9562F" w:rsidRDefault="00B9562F" w:rsidP="009B4EBE">
      <w:pPr>
        <w:numPr>
          <w:ilvl w:val="0"/>
          <w:numId w:val="3"/>
        </w:numPr>
        <w:shd w:val="clear" w:color="auto" w:fill="FFFFFF"/>
        <w:spacing w:before="100" w:beforeAutospacing="1" w:after="300" w:line="300" w:lineRule="atLeast"/>
        <w:ind w:left="-284" w:right="-285"/>
        <w:jc w:val="center"/>
        <w:rPr>
          <w:rFonts w:eastAsia="Times New Roman" w:cs="Helvetica"/>
          <w:b/>
          <w:color w:val="333333"/>
          <w:lang w:eastAsia="es-ES"/>
        </w:rPr>
      </w:pPr>
      <w:r w:rsidRPr="00B9562F">
        <w:rPr>
          <w:rFonts w:eastAsia="Times New Roman" w:cs="Helvetica"/>
          <w:b/>
          <w:color w:val="333333"/>
          <w:lang w:eastAsia="es-ES"/>
        </w:rPr>
        <w:t>Responsabilidad y Autonomía.</w:t>
      </w:r>
    </w:p>
    <w:p w:rsidR="00B9562F" w:rsidRPr="00B9562F" w:rsidRDefault="00B9562F" w:rsidP="009B4EBE">
      <w:pPr>
        <w:numPr>
          <w:ilvl w:val="0"/>
          <w:numId w:val="3"/>
        </w:numPr>
        <w:shd w:val="clear" w:color="auto" w:fill="FFFFFF"/>
        <w:spacing w:before="100" w:beforeAutospacing="1" w:after="300" w:line="300" w:lineRule="atLeast"/>
        <w:ind w:left="-284" w:right="-285"/>
        <w:jc w:val="center"/>
        <w:rPr>
          <w:rFonts w:eastAsia="Times New Roman" w:cs="Helvetica"/>
          <w:b/>
          <w:color w:val="333333"/>
          <w:lang w:eastAsia="es-ES"/>
        </w:rPr>
      </w:pPr>
      <w:r w:rsidRPr="00B9562F">
        <w:rPr>
          <w:rFonts w:eastAsia="Times New Roman" w:cs="Helvetica"/>
          <w:b/>
          <w:color w:val="333333"/>
          <w:lang w:eastAsia="es-ES"/>
        </w:rPr>
        <w:t>Cariño y comprensión.</w:t>
      </w:r>
    </w:p>
    <w:p w:rsidR="00B9562F" w:rsidRPr="00B9562F" w:rsidRDefault="00B9562F" w:rsidP="009B4EBE">
      <w:pPr>
        <w:numPr>
          <w:ilvl w:val="0"/>
          <w:numId w:val="3"/>
        </w:numPr>
        <w:shd w:val="clear" w:color="auto" w:fill="FFFFFF"/>
        <w:spacing w:before="100" w:beforeAutospacing="1" w:after="300" w:line="300" w:lineRule="atLeast"/>
        <w:ind w:left="-284" w:right="-285"/>
        <w:jc w:val="center"/>
        <w:rPr>
          <w:rFonts w:eastAsia="Times New Roman" w:cs="Helvetica"/>
          <w:b/>
          <w:color w:val="333333"/>
          <w:lang w:eastAsia="es-ES"/>
        </w:rPr>
      </w:pPr>
      <w:r w:rsidRPr="00B9562F">
        <w:rPr>
          <w:rFonts w:eastAsia="Times New Roman" w:cs="Helvetica"/>
          <w:b/>
          <w:color w:val="333333"/>
          <w:lang w:eastAsia="es-ES"/>
        </w:rPr>
        <w:t>Comprensión por parte del pequeño de las normas.</w:t>
      </w:r>
    </w:p>
    <w:p w:rsidR="00B9562F" w:rsidRPr="00B9562F" w:rsidRDefault="00B9562F" w:rsidP="009B4EBE">
      <w:pPr>
        <w:numPr>
          <w:ilvl w:val="0"/>
          <w:numId w:val="3"/>
        </w:numPr>
        <w:shd w:val="clear" w:color="auto" w:fill="FFFFFF"/>
        <w:spacing w:before="100" w:beforeAutospacing="1" w:after="300" w:line="300" w:lineRule="atLeast"/>
        <w:ind w:left="-284" w:right="-285"/>
        <w:jc w:val="center"/>
        <w:rPr>
          <w:rFonts w:eastAsia="Times New Roman" w:cs="Helvetica"/>
          <w:b/>
          <w:color w:val="333333"/>
          <w:lang w:eastAsia="es-ES"/>
        </w:rPr>
      </w:pPr>
      <w:r w:rsidRPr="00B9562F">
        <w:rPr>
          <w:rFonts w:eastAsia="Times New Roman" w:cs="Helvetica"/>
          <w:b/>
          <w:color w:val="333333"/>
          <w:lang w:eastAsia="es-ES"/>
        </w:rPr>
        <w:t>Implicación de los niños y niñas.</w:t>
      </w:r>
    </w:p>
    <w:p w:rsidR="00B9562F" w:rsidRPr="00B9562F" w:rsidRDefault="00B9562F" w:rsidP="009B4EBE">
      <w:pPr>
        <w:numPr>
          <w:ilvl w:val="0"/>
          <w:numId w:val="3"/>
        </w:numPr>
        <w:shd w:val="clear" w:color="auto" w:fill="FFFFFF"/>
        <w:spacing w:before="100" w:beforeAutospacing="1" w:after="300" w:line="300" w:lineRule="atLeast"/>
        <w:ind w:left="-284" w:right="-285"/>
        <w:jc w:val="center"/>
        <w:rPr>
          <w:rFonts w:eastAsia="Times New Roman" w:cs="Helvetica"/>
          <w:b/>
          <w:color w:val="333333"/>
          <w:lang w:eastAsia="es-ES"/>
        </w:rPr>
      </w:pPr>
      <w:r w:rsidRPr="00B9562F">
        <w:rPr>
          <w:rFonts w:eastAsia="Times New Roman" w:cs="Helvetica"/>
          <w:b/>
          <w:color w:val="333333"/>
          <w:lang w:eastAsia="es-ES"/>
        </w:rPr>
        <w:t>Libertad de actuación.</w:t>
      </w:r>
    </w:p>
    <w:p w:rsidR="00B9562F" w:rsidRPr="009B4EBE" w:rsidRDefault="00B9562F" w:rsidP="009B4EBE">
      <w:pPr>
        <w:numPr>
          <w:ilvl w:val="0"/>
          <w:numId w:val="3"/>
        </w:numPr>
        <w:shd w:val="clear" w:color="auto" w:fill="FFFFFF"/>
        <w:spacing w:before="100" w:beforeAutospacing="1" w:after="300" w:line="300" w:lineRule="atLeast"/>
        <w:ind w:left="-284" w:right="-285"/>
        <w:jc w:val="center"/>
        <w:rPr>
          <w:rFonts w:eastAsia="Times New Roman" w:cs="Helvetica"/>
          <w:b/>
          <w:color w:val="333333"/>
          <w:lang w:eastAsia="es-ES"/>
        </w:rPr>
      </w:pPr>
      <w:r w:rsidRPr="00B9562F">
        <w:rPr>
          <w:rFonts w:eastAsia="Times New Roman" w:cs="Helvetica"/>
          <w:b/>
          <w:color w:val="333333"/>
          <w:lang w:eastAsia="es-ES"/>
        </w:rPr>
        <w:t>Desarrollo sano y feliz.</w:t>
      </w:r>
    </w:p>
    <w:p w:rsidR="00B9562F" w:rsidRPr="00B9562F" w:rsidRDefault="00B9562F" w:rsidP="009B4EBE">
      <w:pPr>
        <w:shd w:val="clear" w:color="auto" w:fill="FFFFFF"/>
        <w:spacing w:after="150"/>
        <w:ind w:left="-284" w:right="-285"/>
        <w:jc w:val="both"/>
        <w:rPr>
          <w:rFonts w:ascii="Helvetica" w:eastAsia="Times New Roman" w:hAnsi="Helvetica" w:cs="Helvetica"/>
          <w:color w:val="333333"/>
          <w:sz w:val="44"/>
          <w:szCs w:val="44"/>
          <w:lang w:eastAsia="es-ES"/>
        </w:rPr>
      </w:pPr>
      <w:r w:rsidRPr="00B9562F">
        <w:rPr>
          <w:rFonts w:ascii="Helvetica" w:eastAsia="Times New Roman" w:hAnsi="Helvetica" w:cs="Helvetica"/>
          <w:color w:val="333333"/>
          <w:sz w:val="21"/>
          <w:szCs w:val="21"/>
          <w:lang w:eastAsia="es-ES"/>
        </w:rPr>
        <w:t> </w:t>
      </w:r>
    </w:p>
    <w:p w:rsidR="00B9562F" w:rsidRPr="00B9562F" w:rsidRDefault="00B9562F" w:rsidP="009B4EBE">
      <w:pPr>
        <w:shd w:val="clear" w:color="auto" w:fill="FFFFFF"/>
        <w:spacing w:before="150" w:after="150"/>
        <w:ind w:left="-284" w:right="-285"/>
        <w:jc w:val="center"/>
        <w:outlineLvl w:val="1"/>
        <w:rPr>
          <w:rFonts w:eastAsia="Times New Roman" w:cs="Helvetica"/>
          <w:b/>
          <w:bCs/>
          <w:color w:val="943634" w:themeColor="accent2" w:themeShade="BF"/>
          <w:sz w:val="44"/>
          <w:szCs w:val="44"/>
          <w:lang w:eastAsia="es-ES"/>
        </w:rPr>
      </w:pPr>
      <w:r w:rsidRPr="00B9562F">
        <w:rPr>
          <w:rFonts w:eastAsia="Times New Roman" w:cs="Helvetica"/>
          <w:b/>
          <w:bCs/>
          <w:color w:val="943634" w:themeColor="accent2" w:themeShade="BF"/>
          <w:sz w:val="44"/>
          <w:szCs w:val="44"/>
          <w:lang w:eastAsia="es-ES"/>
        </w:rPr>
        <w:t>10 Pautas para Educar con Disciplina Positiva</w:t>
      </w:r>
    </w:p>
    <w:p w:rsidR="00B9562F" w:rsidRPr="00B9562F" w:rsidRDefault="00B9562F" w:rsidP="009B4EBE">
      <w:pPr>
        <w:shd w:val="clear" w:color="auto" w:fill="FFFFFF"/>
        <w:spacing w:after="150"/>
        <w:ind w:left="-284" w:right="-285"/>
        <w:jc w:val="center"/>
        <w:rPr>
          <w:rFonts w:eastAsia="Times New Roman" w:cs="Helvetica"/>
          <w:color w:val="943634" w:themeColor="accent2" w:themeShade="BF"/>
          <w:lang w:eastAsia="es-ES"/>
        </w:rPr>
      </w:pPr>
    </w:p>
    <w:p w:rsidR="00B9562F" w:rsidRPr="00B9562F" w:rsidRDefault="00B9562F" w:rsidP="009B4EBE">
      <w:pPr>
        <w:numPr>
          <w:ilvl w:val="0"/>
          <w:numId w:val="2"/>
        </w:numPr>
        <w:shd w:val="clear" w:color="auto" w:fill="FFFFFF"/>
        <w:spacing w:before="100" w:beforeAutospacing="1" w:after="300"/>
        <w:ind w:left="284" w:right="-285"/>
        <w:jc w:val="both"/>
        <w:rPr>
          <w:rFonts w:eastAsia="Times New Roman" w:cs="Helvetica"/>
          <w:color w:val="333333"/>
          <w:lang w:eastAsia="es-ES"/>
        </w:rPr>
      </w:pPr>
      <w:r w:rsidRPr="00B9562F">
        <w:rPr>
          <w:rFonts w:eastAsia="Times New Roman" w:cs="Helvetica"/>
          <w:b/>
          <w:bCs/>
          <w:color w:val="333333"/>
          <w:lang w:eastAsia="es-ES"/>
        </w:rPr>
        <w:t>Entiende al niño</w:t>
      </w:r>
      <w:r w:rsidRPr="00B9562F">
        <w:rPr>
          <w:rFonts w:eastAsia="Times New Roman" w:cs="Helvetica"/>
          <w:color w:val="333333"/>
          <w:lang w:eastAsia="es-ES"/>
        </w:rPr>
        <w:t>. Ponte en su lugar, identifica las creencias y sentimientos que están detrás del comportamiento, entiende las razones por las cuales los niños</w:t>
      </w:r>
      <w:r w:rsidR="00431382">
        <w:rPr>
          <w:rFonts w:eastAsia="Times New Roman" w:cs="Helvetica"/>
          <w:color w:val="333333"/>
          <w:lang w:eastAsia="es-ES"/>
        </w:rPr>
        <w:t xml:space="preserve"> o niñ</w:t>
      </w:r>
      <w:r w:rsidRPr="00B9562F">
        <w:rPr>
          <w:rFonts w:eastAsia="Times New Roman" w:cs="Helvetica"/>
          <w:color w:val="333333"/>
          <w:lang w:eastAsia="es-ES"/>
        </w:rPr>
        <w:t>as hacen lo que hacen, y trabaja para cambiar esas creencias en lugar de tratar de cambiar simplemente el comportamiento.</w:t>
      </w:r>
    </w:p>
    <w:p w:rsidR="00B9562F" w:rsidRPr="00B9562F" w:rsidRDefault="00B9562F" w:rsidP="009B4EBE">
      <w:pPr>
        <w:numPr>
          <w:ilvl w:val="0"/>
          <w:numId w:val="2"/>
        </w:numPr>
        <w:shd w:val="clear" w:color="auto" w:fill="FFFFFF"/>
        <w:spacing w:before="100" w:beforeAutospacing="1" w:after="300"/>
        <w:ind w:left="284" w:right="-285"/>
        <w:jc w:val="both"/>
        <w:rPr>
          <w:rFonts w:eastAsia="Times New Roman" w:cs="Helvetica"/>
          <w:color w:val="333333"/>
          <w:lang w:eastAsia="es-ES"/>
        </w:rPr>
      </w:pPr>
      <w:r w:rsidRPr="00B9562F">
        <w:rPr>
          <w:rFonts w:eastAsia="Times New Roman" w:cs="Helvetica"/>
          <w:b/>
          <w:bCs/>
          <w:color w:val="333333"/>
          <w:lang w:eastAsia="es-ES"/>
        </w:rPr>
        <w:t>Ayúdale a pensar, razonar y decidir su comportamiento de forma racional</w:t>
      </w:r>
      <w:r w:rsidRPr="00B9562F">
        <w:rPr>
          <w:rFonts w:eastAsia="Times New Roman" w:cs="Helvetica"/>
          <w:color w:val="333333"/>
          <w:lang w:eastAsia="es-ES"/>
        </w:rPr>
        <w:t>, no solo emocional.</w:t>
      </w:r>
    </w:p>
    <w:p w:rsidR="00B9562F" w:rsidRPr="00B9562F" w:rsidRDefault="00B9562F" w:rsidP="009B4EBE">
      <w:pPr>
        <w:numPr>
          <w:ilvl w:val="0"/>
          <w:numId w:val="2"/>
        </w:numPr>
        <w:shd w:val="clear" w:color="auto" w:fill="FFFFFF"/>
        <w:spacing w:before="100" w:beforeAutospacing="1" w:after="300"/>
        <w:ind w:left="284" w:right="-285"/>
        <w:jc w:val="both"/>
        <w:rPr>
          <w:rFonts w:eastAsia="Times New Roman" w:cs="Helvetica"/>
          <w:color w:val="333333"/>
          <w:lang w:eastAsia="es-ES"/>
        </w:rPr>
      </w:pPr>
      <w:r w:rsidRPr="00B9562F">
        <w:rPr>
          <w:rFonts w:eastAsia="Times New Roman" w:cs="Helvetica"/>
          <w:b/>
          <w:bCs/>
          <w:color w:val="333333"/>
          <w:lang w:eastAsia="es-ES"/>
        </w:rPr>
        <w:t>Actúa como ejemplo para el niño</w:t>
      </w:r>
      <w:r w:rsidR="00431382">
        <w:rPr>
          <w:rFonts w:eastAsia="Times New Roman" w:cs="Helvetica"/>
          <w:b/>
          <w:bCs/>
          <w:color w:val="333333"/>
          <w:lang w:eastAsia="es-ES"/>
        </w:rPr>
        <w:t xml:space="preserve"> o niñ</w:t>
      </w:r>
      <w:r w:rsidRPr="00B9562F">
        <w:rPr>
          <w:rFonts w:eastAsia="Times New Roman" w:cs="Helvetica"/>
          <w:b/>
          <w:bCs/>
          <w:color w:val="333333"/>
          <w:lang w:eastAsia="es-ES"/>
        </w:rPr>
        <w:t>a. </w:t>
      </w:r>
      <w:r w:rsidRPr="00B9562F">
        <w:rPr>
          <w:rFonts w:eastAsia="Times New Roman" w:cs="Helvetica"/>
          <w:color w:val="333333"/>
          <w:lang w:eastAsia="es-ES"/>
        </w:rPr>
        <w:t>Los pequeños aprenden mucho más de lo que ven que de lo que escuchan.</w:t>
      </w:r>
    </w:p>
    <w:p w:rsidR="00B9562F" w:rsidRPr="00B9562F" w:rsidRDefault="00B9562F" w:rsidP="009B4EBE">
      <w:pPr>
        <w:numPr>
          <w:ilvl w:val="0"/>
          <w:numId w:val="2"/>
        </w:numPr>
        <w:shd w:val="clear" w:color="auto" w:fill="FFFFFF"/>
        <w:spacing w:before="100" w:beforeAutospacing="1" w:after="300"/>
        <w:ind w:left="284" w:right="-285"/>
        <w:jc w:val="both"/>
        <w:rPr>
          <w:rFonts w:eastAsia="Times New Roman" w:cs="Helvetica"/>
          <w:color w:val="333333"/>
          <w:lang w:eastAsia="es-ES"/>
        </w:rPr>
      </w:pPr>
      <w:r w:rsidRPr="00B9562F">
        <w:rPr>
          <w:rFonts w:eastAsia="Times New Roman" w:cs="Helvetica"/>
          <w:b/>
          <w:bCs/>
          <w:color w:val="333333"/>
          <w:lang w:eastAsia="es-ES"/>
        </w:rPr>
        <w:t xml:space="preserve">Establece los objetivos de conducta </w:t>
      </w:r>
      <w:r w:rsidRPr="009B4EBE">
        <w:rPr>
          <w:rFonts w:eastAsia="Times New Roman" w:cs="Helvetica"/>
          <w:bCs/>
          <w:color w:val="333333"/>
          <w:lang w:eastAsia="es-ES"/>
        </w:rPr>
        <w:t>que queremos conseguir,</w:t>
      </w:r>
      <w:r w:rsidRPr="00B9562F">
        <w:rPr>
          <w:rFonts w:eastAsia="Times New Roman" w:cs="Helvetica"/>
          <w:b/>
          <w:bCs/>
          <w:color w:val="333333"/>
          <w:lang w:eastAsia="es-ES"/>
        </w:rPr>
        <w:t xml:space="preserve"> </w:t>
      </w:r>
      <w:r w:rsidRPr="009B4EBE">
        <w:rPr>
          <w:rFonts w:eastAsia="Times New Roman" w:cs="Helvetica"/>
          <w:bCs/>
          <w:color w:val="333333"/>
          <w:lang w:eastAsia="es-ES"/>
        </w:rPr>
        <w:t>involucrando al niño</w:t>
      </w:r>
      <w:r w:rsidR="00431382" w:rsidRPr="009B4EBE">
        <w:rPr>
          <w:rFonts w:eastAsia="Times New Roman" w:cs="Helvetica"/>
          <w:bCs/>
          <w:color w:val="333333"/>
          <w:lang w:eastAsia="es-ES"/>
        </w:rPr>
        <w:t xml:space="preserve"> o niñ</w:t>
      </w:r>
      <w:r w:rsidRPr="009B4EBE">
        <w:rPr>
          <w:rFonts w:eastAsia="Times New Roman" w:cs="Helvetica"/>
          <w:bCs/>
          <w:color w:val="333333"/>
          <w:lang w:eastAsia="es-ES"/>
        </w:rPr>
        <w:t>a,</w:t>
      </w:r>
      <w:r w:rsidRPr="00B9562F">
        <w:rPr>
          <w:rFonts w:eastAsia="Times New Roman" w:cs="Helvetica"/>
          <w:color w:val="333333"/>
          <w:lang w:eastAsia="es-ES"/>
        </w:rPr>
        <w:t> y elabora un plan consensuado para conseguirlo.</w:t>
      </w:r>
    </w:p>
    <w:p w:rsidR="00B9562F" w:rsidRPr="00B9562F" w:rsidRDefault="00B9562F" w:rsidP="009B4EBE">
      <w:pPr>
        <w:numPr>
          <w:ilvl w:val="0"/>
          <w:numId w:val="2"/>
        </w:numPr>
        <w:shd w:val="clear" w:color="auto" w:fill="FFFFFF"/>
        <w:spacing w:before="100" w:beforeAutospacing="1" w:after="300"/>
        <w:ind w:left="284" w:right="-285"/>
        <w:jc w:val="both"/>
        <w:rPr>
          <w:rFonts w:eastAsia="Times New Roman" w:cs="Helvetica"/>
          <w:color w:val="333333"/>
          <w:lang w:eastAsia="es-ES"/>
        </w:rPr>
      </w:pPr>
      <w:r w:rsidRPr="00B9562F">
        <w:rPr>
          <w:rFonts w:eastAsia="Times New Roman" w:cs="Helvetica"/>
          <w:b/>
          <w:bCs/>
          <w:color w:val="333333"/>
          <w:lang w:eastAsia="es-ES"/>
        </w:rPr>
        <w:t>Se firme en tus decisiones, límites y normas pero con amabilidad y con cariño</w:t>
      </w:r>
      <w:r w:rsidRPr="00B9562F">
        <w:rPr>
          <w:rFonts w:eastAsia="Times New Roman" w:cs="Helvetica"/>
          <w:color w:val="333333"/>
          <w:lang w:eastAsia="es-ES"/>
        </w:rPr>
        <w:t>.</w:t>
      </w:r>
    </w:p>
    <w:p w:rsidR="00B9562F" w:rsidRPr="00B9562F" w:rsidRDefault="00B9562F" w:rsidP="009B4EBE">
      <w:pPr>
        <w:numPr>
          <w:ilvl w:val="0"/>
          <w:numId w:val="2"/>
        </w:numPr>
        <w:shd w:val="clear" w:color="auto" w:fill="FFFFFF"/>
        <w:spacing w:before="100" w:beforeAutospacing="1" w:after="300"/>
        <w:ind w:left="284" w:right="-285"/>
        <w:jc w:val="both"/>
        <w:rPr>
          <w:rFonts w:eastAsia="Times New Roman" w:cs="Helvetica"/>
          <w:color w:val="333333"/>
          <w:lang w:eastAsia="es-ES"/>
        </w:rPr>
      </w:pPr>
      <w:r w:rsidRPr="00B9562F">
        <w:rPr>
          <w:rFonts w:eastAsia="Times New Roman" w:cs="Helvetica"/>
          <w:b/>
          <w:bCs/>
          <w:color w:val="333333"/>
          <w:lang w:eastAsia="es-ES"/>
        </w:rPr>
        <w:t>Dialoga,</w:t>
      </w:r>
      <w:r w:rsidRPr="00B9562F">
        <w:rPr>
          <w:rFonts w:eastAsia="Times New Roman" w:cs="Helvetica"/>
          <w:color w:val="333333"/>
          <w:lang w:eastAsia="es-ES"/>
        </w:rPr>
        <w:t> permitiéndole explorar las consecuencias de sus decisiones, utilizando de esta forma el error como fuente de aprendizaje (mediante preguntas y reflexión, en lugar de castigos para que paguen por su error).</w:t>
      </w:r>
    </w:p>
    <w:p w:rsidR="00B9562F" w:rsidRPr="00B9562F" w:rsidRDefault="00B9562F" w:rsidP="009B4EBE">
      <w:pPr>
        <w:numPr>
          <w:ilvl w:val="0"/>
          <w:numId w:val="2"/>
        </w:numPr>
        <w:shd w:val="clear" w:color="auto" w:fill="FFFFFF"/>
        <w:spacing w:before="100" w:beforeAutospacing="1" w:after="300"/>
        <w:ind w:left="284" w:right="-285"/>
        <w:jc w:val="both"/>
        <w:rPr>
          <w:rFonts w:eastAsia="Times New Roman" w:cs="Helvetica"/>
          <w:color w:val="333333"/>
          <w:lang w:eastAsia="es-ES"/>
        </w:rPr>
      </w:pPr>
      <w:r w:rsidRPr="00B9562F">
        <w:rPr>
          <w:rFonts w:eastAsia="Times New Roman" w:cs="Helvetica"/>
          <w:b/>
          <w:bCs/>
          <w:color w:val="333333"/>
          <w:lang w:eastAsia="es-ES"/>
        </w:rPr>
        <w:lastRenderedPageBreak/>
        <w:t>Enfoca en las soluciones,</w:t>
      </w:r>
      <w:r w:rsidRPr="00B9562F">
        <w:rPr>
          <w:rFonts w:eastAsia="Times New Roman" w:cs="Helvetica"/>
          <w:color w:val="333333"/>
          <w:lang w:eastAsia="es-ES"/>
        </w:rPr>
        <w:t> y no solo en el problema, haciendo al niño</w:t>
      </w:r>
      <w:r w:rsidR="00431382">
        <w:rPr>
          <w:rFonts w:eastAsia="Times New Roman" w:cs="Helvetica"/>
          <w:color w:val="333333"/>
          <w:lang w:eastAsia="es-ES"/>
        </w:rPr>
        <w:t xml:space="preserve"> o niñ</w:t>
      </w:r>
      <w:r w:rsidRPr="00B9562F">
        <w:rPr>
          <w:rFonts w:eastAsia="Times New Roman" w:cs="Helvetica"/>
          <w:color w:val="333333"/>
          <w:lang w:eastAsia="es-ES"/>
        </w:rPr>
        <w:t>a participe en las mismas.</w:t>
      </w:r>
    </w:p>
    <w:p w:rsidR="00B9562F" w:rsidRPr="00B9562F" w:rsidRDefault="00B9562F" w:rsidP="009B4EBE">
      <w:pPr>
        <w:numPr>
          <w:ilvl w:val="0"/>
          <w:numId w:val="2"/>
        </w:numPr>
        <w:shd w:val="clear" w:color="auto" w:fill="FFFFFF"/>
        <w:spacing w:before="100" w:beforeAutospacing="1" w:after="300"/>
        <w:ind w:left="284" w:right="-285"/>
        <w:jc w:val="both"/>
        <w:rPr>
          <w:rFonts w:eastAsia="Times New Roman" w:cs="Helvetica"/>
          <w:color w:val="333333"/>
          <w:lang w:eastAsia="es-ES"/>
        </w:rPr>
      </w:pPr>
      <w:r w:rsidRPr="00B9562F">
        <w:rPr>
          <w:rFonts w:eastAsia="Times New Roman" w:cs="Helvetica"/>
          <w:b/>
          <w:bCs/>
          <w:color w:val="333333"/>
          <w:lang w:eastAsia="es-ES"/>
        </w:rPr>
        <w:t>Desarrolla su autonomía,</w:t>
      </w:r>
      <w:r w:rsidRPr="00B9562F">
        <w:rPr>
          <w:rFonts w:eastAsia="Times New Roman" w:cs="Helvetica"/>
          <w:color w:val="333333"/>
          <w:lang w:eastAsia="es-ES"/>
        </w:rPr>
        <w:t> que sea una persona capaz de decidir.</w:t>
      </w:r>
    </w:p>
    <w:p w:rsidR="00B9562F" w:rsidRPr="00B9562F" w:rsidRDefault="00B9562F" w:rsidP="009B4EBE">
      <w:pPr>
        <w:numPr>
          <w:ilvl w:val="0"/>
          <w:numId w:val="2"/>
        </w:numPr>
        <w:shd w:val="clear" w:color="auto" w:fill="FFFFFF"/>
        <w:spacing w:before="100" w:beforeAutospacing="1" w:after="300"/>
        <w:ind w:left="284" w:right="-285"/>
        <w:jc w:val="both"/>
        <w:rPr>
          <w:rFonts w:eastAsia="Times New Roman" w:cs="Helvetica"/>
          <w:color w:val="333333"/>
          <w:lang w:eastAsia="es-ES"/>
        </w:rPr>
      </w:pPr>
      <w:r w:rsidRPr="00B9562F">
        <w:rPr>
          <w:rFonts w:eastAsia="Times New Roman" w:cs="Helvetica"/>
          <w:b/>
          <w:bCs/>
          <w:color w:val="333333"/>
          <w:lang w:eastAsia="es-ES"/>
        </w:rPr>
        <w:t>Critica la acción y no a la persona. </w:t>
      </w:r>
      <w:r w:rsidR="009B4EBE" w:rsidRPr="00B9562F">
        <w:rPr>
          <w:rFonts w:eastAsia="Times New Roman" w:cs="Helvetica"/>
          <w:color w:val="333333"/>
          <w:lang w:eastAsia="es-ES"/>
        </w:rPr>
        <w:t xml:space="preserve"> </w:t>
      </w:r>
      <w:r w:rsidRPr="00B9562F">
        <w:rPr>
          <w:rFonts w:eastAsia="Times New Roman" w:cs="Helvetica"/>
          <w:color w:val="333333"/>
          <w:lang w:eastAsia="es-ES"/>
        </w:rPr>
        <w:t>Debemos prestar atención a la autoestima de los pequeños.</w:t>
      </w:r>
    </w:p>
    <w:p w:rsidR="00B9562F" w:rsidRPr="00B9562F" w:rsidRDefault="00B9562F" w:rsidP="009B4EBE">
      <w:pPr>
        <w:numPr>
          <w:ilvl w:val="0"/>
          <w:numId w:val="2"/>
        </w:numPr>
        <w:shd w:val="clear" w:color="auto" w:fill="FFFFFF"/>
        <w:spacing w:before="100" w:beforeAutospacing="1" w:after="300"/>
        <w:ind w:left="284" w:right="-285"/>
        <w:jc w:val="both"/>
        <w:rPr>
          <w:rFonts w:eastAsia="Times New Roman" w:cs="Helvetica"/>
          <w:color w:val="333333"/>
          <w:lang w:eastAsia="es-ES"/>
        </w:rPr>
      </w:pPr>
      <w:r w:rsidRPr="00B9562F">
        <w:rPr>
          <w:rFonts w:eastAsia="Times New Roman" w:cs="Helvetica"/>
          <w:b/>
          <w:bCs/>
          <w:color w:val="333333"/>
          <w:lang w:eastAsia="es-ES"/>
        </w:rPr>
        <w:t>Riñe o castiga si es necesario, </w:t>
      </w:r>
      <w:r w:rsidRPr="00B9562F">
        <w:rPr>
          <w:rFonts w:eastAsia="Times New Roman" w:cs="Helvetica"/>
          <w:color w:val="333333"/>
          <w:lang w:eastAsia="es-ES"/>
        </w:rPr>
        <w:t>pero siempre desde el respeto y sin transmitir miedos.</w:t>
      </w:r>
    </w:p>
    <w:p w:rsidR="00DC1C5E" w:rsidRPr="00951DA7" w:rsidRDefault="00B9562F" w:rsidP="00951DA7">
      <w:pPr>
        <w:shd w:val="clear" w:color="auto" w:fill="FFFFFF"/>
        <w:spacing w:after="150"/>
        <w:ind w:left="-284" w:right="-285"/>
        <w:jc w:val="both"/>
        <w:rPr>
          <w:rFonts w:eastAsia="Times New Roman" w:cs="Helvetica"/>
          <w:color w:val="333333"/>
          <w:lang w:eastAsia="es-ES"/>
        </w:rPr>
      </w:pPr>
      <w:r w:rsidRPr="00B9562F">
        <w:rPr>
          <w:rFonts w:eastAsia="Times New Roman" w:cs="Helvetica"/>
          <w:color w:val="333333"/>
          <w:lang w:eastAsia="es-ES"/>
        </w:rPr>
        <w:t> </w:t>
      </w:r>
    </w:p>
    <w:p w:rsidR="00C2797A" w:rsidRDefault="00C2797A" w:rsidP="00951DA7">
      <w:pPr>
        <w:shd w:val="clear" w:color="auto" w:fill="FFFFFF"/>
        <w:spacing w:after="150"/>
        <w:ind w:left="-284" w:right="-285"/>
        <w:jc w:val="center"/>
        <w:rPr>
          <w:rFonts w:eastAsia="Times New Roman" w:cs="Helvetica"/>
          <w:b/>
          <w:color w:val="943634" w:themeColor="accent2" w:themeShade="BF"/>
          <w:sz w:val="44"/>
          <w:szCs w:val="44"/>
          <w:lang w:eastAsia="es-ES"/>
        </w:rPr>
      </w:pPr>
      <w:r>
        <w:rPr>
          <w:rFonts w:eastAsia="Times New Roman" w:cs="Helvetica"/>
          <w:b/>
          <w:color w:val="943634" w:themeColor="accent2" w:themeShade="BF"/>
          <w:sz w:val="44"/>
          <w:szCs w:val="44"/>
          <w:lang w:eastAsia="es-ES"/>
        </w:rPr>
        <w:t>5 razones para aplicar la Disciplina P</w:t>
      </w:r>
      <w:r w:rsidRPr="00C2797A">
        <w:rPr>
          <w:rFonts w:eastAsia="Times New Roman" w:cs="Helvetica"/>
          <w:b/>
          <w:color w:val="943634" w:themeColor="accent2" w:themeShade="BF"/>
          <w:sz w:val="44"/>
          <w:szCs w:val="44"/>
          <w:lang w:eastAsia="es-ES"/>
        </w:rPr>
        <w:t>ositiva</w:t>
      </w:r>
    </w:p>
    <w:p w:rsidR="00951DA7" w:rsidRPr="00C2797A" w:rsidRDefault="00951DA7" w:rsidP="00951DA7">
      <w:pPr>
        <w:shd w:val="clear" w:color="auto" w:fill="FFFFFF"/>
        <w:spacing w:after="150"/>
        <w:ind w:left="-284" w:right="-285"/>
        <w:jc w:val="center"/>
        <w:rPr>
          <w:rFonts w:eastAsia="Times New Roman" w:cs="Helvetica"/>
          <w:b/>
          <w:color w:val="943634" w:themeColor="accent2" w:themeShade="BF"/>
          <w:sz w:val="44"/>
          <w:szCs w:val="44"/>
          <w:lang w:eastAsia="es-ES"/>
        </w:rPr>
      </w:pPr>
    </w:p>
    <w:p w:rsidR="00C2797A" w:rsidRPr="00C2797A" w:rsidRDefault="00C2797A" w:rsidP="009B4EBE">
      <w:pPr>
        <w:shd w:val="clear" w:color="auto" w:fill="FFFFFF"/>
        <w:spacing w:after="150"/>
        <w:ind w:left="-284" w:right="-285"/>
        <w:jc w:val="both"/>
        <w:rPr>
          <w:rFonts w:eastAsia="Times New Roman" w:cs="Helvetica"/>
          <w:color w:val="333333"/>
          <w:lang w:eastAsia="es-ES"/>
        </w:rPr>
      </w:pPr>
      <w:r w:rsidRPr="00C2797A">
        <w:rPr>
          <w:rFonts w:eastAsia="Times New Roman" w:cs="Helvetica"/>
          <w:b/>
          <w:color w:val="333333"/>
          <w:lang w:eastAsia="es-ES"/>
        </w:rPr>
        <w:t>1) Se basa en el respeto</w:t>
      </w:r>
      <w:r w:rsidRPr="00C2797A">
        <w:rPr>
          <w:rFonts w:eastAsia="Times New Roman" w:cs="Helvetica"/>
          <w:color w:val="333333"/>
          <w:lang w:eastAsia="es-ES"/>
        </w:rPr>
        <w:t xml:space="preserve">, no en la imposición. A través de esta metodología se refuerza al niño en la toma de decisiones, se le orienta sobre lo adecuado, se le dirige sin obligatoriedad pero con firmeza. El niño debe comprender las razones, no actuar por miedo o presión. El objetivo final es que sea capaz de autorregular sus emociones, para ello se pueden activar distintas técnicas.  </w:t>
      </w:r>
    </w:p>
    <w:p w:rsidR="00C2797A" w:rsidRPr="00C2797A" w:rsidRDefault="00C2797A" w:rsidP="009B4EBE">
      <w:pPr>
        <w:shd w:val="clear" w:color="auto" w:fill="FFFFFF"/>
        <w:spacing w:after="150"/>
        <w:ind w:left="-284" w:right="-285"/>
        <w:jc w:val="both"/>
        <w:rPr>
          <w:rFonts w:eastAsia="Times New Roman" w:cs="Helvetica"/>
          <w:color w:val="333333"/>
          <w:lang w:eastAsia="es-ES"/>
        </w:rPr>
      </w:pPr>
      <w:r w:rsidRPr="00C2797A">
        <w:rPr>
          <w:rFonts w:eastAsia="Times New Roman" w:cs="Helvetica"/>
          <w:b/>
          <w:color w:val="333333"/>
          <w:lang w:eastAsia="es-ES"/>
        </w:rPr>
        <w:t>2) Se fomenta la autonomía</w:t>
      </w:r>
      <w:r w:rsidRPr="00C2797A">
        <w:rPr>
          <w:rFonts w:eastAsia="Times New Roman" w:cs="Helvetica"/>
          <w:color w:val="333333"/>
          <w:lang w:eastAsia="es-ES"/>
        </w:rPr>
        <w:t>. Este modelo fomenta la asunción de responsabilidades adecuadas a cada nivel de edad. El niño es un ser independiente y el adulto le da herramientas para afrontar sus problemas y dificultades. Se evitan alabanzas pero se refu</w:t>
      </w:r>
      <w:r>
        <w:rPr>
          <w:rFonts w:eastAsia="Times New Roman" w:cs="Helvetica"/>
          <w:color w:val="333333"/>
          <w:lang w:eastAsia="es-ES"/>
        </w:rPr>
        <w:t xml:space="preserve">erzan las actitudes positivas. </w:t>
      </w:r>
    </w:p>
    <w:p w:rsidR="00C2797A" w:rsidRPr="00C2797A" w:rsidRDefault="00C2797A" w:rsidP="009B4EBE">
      <w:pPr>
        <w:shd w:val="clear" w:color="auto" w:fill="FFFFFF"/>
        <w:spacing w:after="150"/>
        <w:ind w:left="-284" w:right="-285"/>
        <w:jc w:val="both"/>
        <w:rPr>
          <w:rFonts w:eastAsia="Times New Roman" w:cs="Helvetica"/>
          <w:color w:val="333333"/>
          <w:lang w:eastAsia="es-ES"/>
        </w:rPr>
      </w:pPr>
      <w:r w:rsidRPr="00C2797A">
        <w:rPr>
          <w:rFonts w:eastAsia="Times New Roman" w:cs="Helvetica"/>
          <w:b/>
          <w:color w:val="333333"/>
          <w:lang w:eastAsia="es-ES"/>
        </w:rPr>
        <w:t>3)</w:t>
      </w:r>
      <w:r w:rsidRPr="00C2797A">
        <w:rPr>
          <w:rFonts w:eastAsia="Times New Roman" w:cs="Helvetica"/>
          <w:color w:val="333333"/>
          <w:lang w:eastAsia="es-ES"/>
        </w:rPr>
        <w:t xml:space="preserve"> </w:t>
      </w:r>
      <w:r w:rsidRPr="00C2797A">
        <w:rPr>
          <w:rFonts w:eastAsia="Times New Roman" w:cs="Helvetica"/>
          <w:b/>
          <w:color w:val="333333"/>
          <w:lang w:eastAsia="es-ES"/>
        </w:rPr>
        <w:t>Ni autoritarismo ni permisividad.</w:t>
      </w:r>
      <w:r w:rsidRPr="00C2797A">
        <w:rPr>
          <w:rFonts w:eastAsia="Times New Roman" w:cs="Helvetica"/>
          <w:color w:val="333333"/>
          <w:lang w:eastAsia="es-ES"/>
        </w:rPr>
        <w:t xml:space="preserve"> La disciplina positiva huye de los extremos. Se basa en la firmeza dentro de la comprensión. Le explicamos el porqué de las acciones y los límites para que los entienda. Le mostramos las consecuencias de sus acciones y le permitimos reflexionar. No se trata de ser permisivos, muy al contrario la disciplina positiva aconseja mostrar claramente los límites, poner e</w:t>
      </w:r>
      <w:r>
        <w:rPr>
          <w:rFonts w:eastAsia="Times New Roman" w:cs="Helvetica"/>
          <w:color w:val="333333"/>
          <w:lang w:eastAsia="es-ES"/>
        </w:rPr>
        <w:t>l acento en que “no todo vale”.</w:t>
      </w:r>
    </w:p>
    <w:p w:rsidR="00C2797A" w:rsidRPr="00C2797A" w:rsidRDefault="00C2797A" w:rsidP="009B4EBE">
      <w:pPr>
        <w:shd w:val="clear" w:color="auto" w:fill="FFFFFF"/>
        <w:spacing w:after="150"/>
        <w:ind w:left="-284" w:right="-285"/>
        <w:jc w:val="both"/>
        <w:rPr>
          <w:rFonts w:eastAsia="Times New Roman" w:cs="Helvetica"/>
          <w:color w:val="333333"/>
          <w:lang w:eastAsia="es-ES"/>
        </w:rPr>
      </w:pPr>
      <w:r w:rsidRPr="00C2797A">
        <w:rPr>
          <w:rFonts w:eastAsia="Times New Roman" w:cs="Helvetica"/>
          <w:b/>
          <w:color w:val="333333"/>
          <w:lang w:eastAsia="es-ES"/>
        </w:rPr>
        <w:t>4) La educación es cosa de todos.</w:t>
      </w:r>
      <w:r w:rsidRPr="00C2797A">
        <w:rPr>
          <w:rFonts w:eastAsia="Times New Roman" w:cs="Helvetica"/>
          <w:color w:val="333333"/>
          <w:lang w:eastAsia="es-ES"/>
        </w:rPr>
        <w:t xml:space="preserve">  Los padres tienen una gran responsabilidad pero la disciplina positiva entiende que la educación es el resultado de los esfuerzos compartidos entre padres, profesores, psicopedagogos y demás profesionales. La educación en valores en el aula es determinante y contribuye al buen desarrollo de la disciplina positiva.  Hoy en día es posible encontrar interesantes manuales enfocados a profesores y e</w:t>
      </w:r>
      <w:r>
        <w:rPr>
          <w:rFonts w:eastAsia="Times New Roman" w:cs="Helvetica"/>
          <w:color w:val="333333"/>
          <w:lang w:eastAsia="es-ES"/>
        </w:rPr>
        <w:t xml:space="preserve">ducadores sobre esta temática. </w:t>
      </w:r>
    </w:p>
    <w:p w:rsidR="00DC1C5E" w:rsidRPr="009B4EBE" w:rsidRDefault="00C2797A" w:rsidP="009B4EBE">
      <w:pPr>
        <w:shd w:val="clear" w:color="auto" w:fill="FFFFFF"/>
        <w:spacing w:after="150"/>
        <w:ind w:left="-284" w:right="-285"/>
        <w:jc w:val="both"/>
        <w:rPr>
          <w:rFonts w:eastAsia="Times New Roman" w:cs="Helvetica"/>
          <w:color w:val="333333"/>
          <w:lang w:eastAsia="es-ES"/>
        </w:rPr>
      </w:pPr>
      <w:r w:rsidRPr="00C2797A">
        <w:rPr>
          <w:rFonts w:eastAsia="Times New Roman" w:cs="Helvetica"/>
          <w:b/>
          <w:color w:val="333333"/>
          <w:lang w:eastAsia="es-ES"/>
        </w:rPr>
        <w:t>5) Educar en el ejemplo y con soluciones.</w:t>
      </w:r>
      <w:r w:rsidRPr="00C2797A">
        <w:rPr>
          <w:rFonts w:eastAsia="Times New Roman" w:cs="Helvetica"/>
          <w:color w:val="333333"/>
          <w:lang w:eastAsia="es-ES"/>
        </w:rPr>
        <w:t xml:space="preserve"> El comportamiento de los educadores debe ser ejemplar, inspirar al niño, reforzarlo en sus enfoques. De nada sirve inculcar diálogo en casa si los adultos no dialogamos, poco efectivo es fijar rutinas si nosotros nos las saltamos. Nuestros niños aprenden con el ejemplo.</w:t>
      </w:r>
    </w:p>
    <w:p w:rsidR="00DC1C5E" w:rsidRDefault="00DC1C5E" w:rsidP="009B4EBE">
      <w:pPr>
        <w:ind w:left="-284" w:right="-285"/>
      </w:pPr>
    </w:p>
    <w:p w:rsidR="00951DA7" w:rsidRPr="002A5B20" w:rsidRDefault="00951DA7" w:rsidP="009B4EBE">
      <w:pPr>
        <w:ind w:left="-284" w:right="-285"/>
      </w:pPr>
      <w:bookmarkStart w:id="0" w:name="_GoBack"/>
      <w:bookmarkEnd w:id="0"/>
    </w:p>
    <w:p w:rsidR="00904250" w:rsidRDefault="00904250" w:rsidP="009B4EBE">
      <w:pPr>
        <w:ind w:left="-284" w:right="-285"/>
        <w:rPr>
          <w:b/>
          <w:color w:val="943634" w:themeColor="accent2" w:themeShade="BF"/>
        </w:rPr>
      </w:pPr>
    </w:p>
    <w:p w:rsidR="00B9562F" w:rsidRPr="00506A3A" w:rsidRDefault="00B9562F" w:rsidP="009B4EBE">
      <w:pPr>
        <w:ind w:left="-284" w:right="-285"/>
        <w:rPr>
          <w:b/>
          <w:color w:val="943634" w:themeColor="accent2" w:themeShade="BF"/>
        </w:rPr>
      </w:pPr>
      <w:r w:rsidRPr="00506A3A">
        <w:rPr>
          <w:b/>
          <w:color w:val="943634" w:themeColor="accent2" w:themeShade="BF"/>
        </w:rPr>
        <w:lastRenderedPageBreak/>
        <w:t>BIBLIOGRAFÍA</w:t>
      </w:r>
    </w:p>
    <w:p w:rsidR="00B9562F" w:rsidRPr="00C2797A" w:rsidRDefault="008146D1" w:rsidP="009B4EBE">
      <w:pPr>
        <w:ind w:left="-284" w:right="-285"/>
        <w:rPr>
          <w:color w:val="943634" w:themeColor="accent2" w:themeShade="BF"/>
        </w:rPr>
      </w:pPr>
      <w:hyperlink r:id="rId9" w:history="1">
        <w:r w:rsidR="00C2797A" w:rsidRPr="00C2797A">
          <w:rPr>
            <w:rStyle w:val="Hipervnculo"/>
            <w:color w:val="943634" w:themeColor="accent2" w:themeShade="BF"/>
            <w:u w:val="none"/>
          </w:rPr>
          <w:t>http://educayaprende.com/10-pautas-para-educar-con-disciplina-positiva/</w:t>
        </w:r>
      </w:hyperlink>
    </w:p>
    <w:p w:rsidR="003F76DF" w:rsidRDefault="008146D1" w:rsidP="009B4EBE">
      <w:pPr>
        <w:ind w:left="-284" w:right="-285"/>
        <w:rPr>
          <w:color w:val="943634" w:themeColor="accent2" w:themeShade="BF"/>
        </w:rPr>
      </w:pPr>
      <w:hyperlink r:id="rId10" w:history="1">
        <w:r w:rsidR="003F76DF" w:rsidRPr="003F76DF">
          <w:rPr>
            <w:rStyle w:val="Hipervnculo"/>
            <w:color w:val="943634" w:themeColor="accent2" w:themeShade="BF"/>
            <w:u w:val="none"/>
          </w:rPr>
          <w:t>https://spain.minilandeducational.com/family/pautas-educar-disciplina-positiva</w:t>
        </w:r>
      </w:hyperlink>
    </w:p>
    <w:p w:rsidR="003F76DF" w:rsidRDefault="003F76DF" w:rsidP="009B4EBE">
      <w:pPr>
        <w:ind w:left="-284" w:right="-285"/>
        <w:rPr>
          <w:color w:val="943634" w:themeColor="accent2" w:themeShade="BF"/>
        </w:rPr>
      </w:pPr>
    </w:p>
    <w:p w:rsidR="003F76DF" w:rsidRPr="00506A3A" w:rsidRDefault="003F76DF" w:rsidP="009B4EBE">
      <w:pPr>
        <w:ind w:left="-284" w:right="-285"/>
        <w:rPr>
          <w:b/>
          <w:color w:val="943634" w:themeColor="accent2" w:themeShade="BF"/>
        </w:rPr>
      </w:pPr>
      <w:r w:rsidRPr="00506A3A">
        <w:rPr>
          <w:b/>
          <w:color w:val="943634" w:themeColor="accent2" w:themeShade="BF"/>
        </w:rPr>
        <w:t xml:space="preserve">Para mayor información pueden consultar el Manual sobre Disciplina Positiva basado en el libro de Dr. Joan E. </w:t>
      </w:r>
      <w:proofErr w:type="spellStart"/>
      <w:r w:rsidRPr="00506A3A">
        <w:rPr>
          <w:b/>
          <w:color w:val="943634" w:themeColor="accent2" w:themeShade="BF"/>
        </w:rPr>
        <w:t>Durant</w:t>
      </w:r>
      <w:proofErr w:type="spellEnd"/>
      <w:r w:rsidRPr="00506A3A">
        <w:rPr>
          <w:b/>
          <w:color w:val="943634" w:themeColor="accent2" w:themeShade="BF"/>
        </w:rPr>
        <w:t xml:space="preserve"> disponible en pdf en el siguiente enlace:</w:t>
      </w:r>
    </w:p>
    <w:p w:rsidR="003F76DF" w:rsidRPr="00C2797A" w:rsidRDefault="003F76DF" w:rsidP="009B4EBE">
      <w:pPr>
        <w:ind w:left="-284" w:right="-285"/>
        <w:rPr>
          <w:color w:val="943634" w:themeColor="accent2" w:themeShade="BF"/>
        </w:rPr>
      </w:pPr>
      <w:r w:rsidRPr="003F76DF">
        <w:rPr>
          <w:color w:val="943634" w:themeColor="accent2" w:themeShade="BF"/>
        </w:rPr>
        <w:t>http://www.codajic.org/sites/www.codajic.org/files/Manual_sobre_disciplina_positiva.pdf</w:t>
      </w:r>
    </w:p>
    <w:sectPr w:rsidR="003F76DF" w:rsidRPr="00C2797A" w:rsidSect="002A5B20">
      <w:headerReference w:type="default" r:id="rId11"/>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6D1" w:rsidRDefault="008146D1" w:rsidP="002A5B20">
      <w:pPr>
        <w:spacing w:after="0" w:line="240" w:lineRule="auto"/>
      </w:pPr>
      <w:r>
        <w:separator/>
      </w:r>
    </w:p>
  </w:endnote>
  <w:endnote w:type="continuationSeparator" w:id="0">
    <w:p w:rsidR="008146D1" w:rsidRDefault="008146D1" w:rsidP="002A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6D1" w:rsidRDefault="008146D1" w:rsidP="002A5B20">
      <w:pPr>
        <w:spacing w:after="0" w:line="240" w:lineRule="auto"/>
      </w:pPr>
      <w:r>
        <w:separator/>
      </w:r>
    </w:p>
  </w:footnote>
  <w:footnote w:type="continuationSeparator" w:id="0">
    <w:p w:rsidR="008146D1" w:rsidRDefault="008146D1" w:rsidP="002A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20" w:rsidRPr="002A5B20" w:rsidRDefault="002A5B20" w:rsidP="002A5B20">
    <w:pPr>
      <w:pStyle w:val="Encabezado"/>
      <w:ind w:left="-284"/>
    </w:pPr>
    <w:r w:rsidRPr="002A5B20">
      <w:rPr>
        <w:noProof/>
        <w:lang w:eastAsia="es-ES"/>
      </w:rPr>
      <w:drawing>
        <wp:anchor distT="0" distB="0" distL="114300" distR="114300" simplePos="0" relativeHeight="251659264" behindDoc="0" locked="0" layoutInCell="1" allowOverlap="1" wp14:anchorId="3CF53716" wp14:editId="264F179E">
          <wp:simplePos x="0" y="0"/>
          <wp:positionH relativeFrom="column">
            <wp:posOffset>-703787</wp:posOffset>
          </wp:positionH>
          <wp:positionV relativeFrom="paragraph">
            <wp:posOffset>-64371</wp:posOffset>
          </wp:positionV>
          <wp:extent cx="327660" cy="630555"/>
          <wp:effectExtent l="0" t="0" r="0" b="0"/>
          <wp:wrapNone/>
          <wp:docPr id="3" name="Imagen 3" descr="D:\MERCED\imagesCABKHM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MERCED\imagesCABKHM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B20">
      <w:t>Departamento de Orientación</w:t>
    </w:r>
  </w:p>
  <w:p w:rsidR="002A5B20" w:rsidRPr="002A5B20" w:rsidRDefault="002A5B20" w:rsidP="002A5B20">
    <w:pPr>
      <w:pStyle w:val="Encabezado"/>
      <w:ind w:left="-284"/>
    </w:pPr>
    <w:r w:rsidRPr="002A5B20">
      <w:t>Colegio San José MM. Mercedarias-Sevilla</w:t>
    </w:r>
    <w:r w:rsidRPr="002A5B20">
      <w:tab/>
    </w:r>
  </w:p>
  <w:p w:rsidR="002A5B20" w:rsidRDefault="002A5B20" w:rsidP="002A5B20">
    <w:pPr>
      <w:pStyle w:val="Encabezado"/>
      <w:ind w:left="-284"/>
    </w:pPr>
    <w:r w:rsidRPr="002A5B20">
      <w:t xml:space="preserve">Pza. Mercedarias, 6   Telf. 954.21. 83.53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7C08"/>
    <w:multiLevelType w:val="multilevel"/>
    <w:tmpl w:val="13AC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D6459"/>
    <w:multiLevelType w:val="multilevel"/>
    <w:tmpl w:val="EDD6D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F1491"/>
    <w:multiLevelType w:val="multilevel"/>
    <w:tmpl w:val="8666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1C"/>
    <w:rsid w:val="00291F83"/>
    <w:rsid w:val="002A5B20"/>
    <w:rsid w:val="003F76DF"/>
    <w:rsid w:val="00431382"/>
    <w:rsid w:val="00506A3A"/>
    <w:rsid w:val="00542F1C"/>
    <w:rsid w:val="008146D1"/>
    <w:rsid w:val="00904250"/>
    <w:rsid w:val="00951DA7"/>
    <w:rsid w:val="009B4EBE"/>
    <w:rsid w:val="00B9562F"/>
    <w:rsid w:val="00C2797A"/>
    <w:rsid w:val="00D6378E"/>
    <w:rsid w:val="00DC1C5E"/>
    <w:rsid w:val="00EE2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1DE84"/>
  <w15:docId w15:val="{6D32B397-000C-4B4D-9935-AD138AEF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56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62F"/>
    <w:rPr>
      <w:rFonts w:ascii="Tahoma" w:hAnsi="Tahoma" w:cs="Tahoma"/>
      <w:sz w:val="16"/>
      <w:szCs w:val="16"/>
    </w:rPr>
  </w:style>
  <w:style w:type="paragraph" w:styleId="Encabezado">
    <w:name w:val="header"/>
    <w:basedOn w:val="Normal"/>
    <w:link w:val="EncabezadoCar"/>
    <w:uiPriority w:val="99"/>
    <w:unhideWhenUsed/>
    <w:rsid w:val="002A5B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5B20"/>
  </w:style>
  <w:style w:type="paragraph" w:styleId="Piedepgina">
    <w:name w:val="footer"/>
    <w:basedOn w:val="Normal"/>
    <w:link w:val="PiedepginaCar"/>
    <w:uiPriority w:val="99"/>
    <w:unhideWhenUsed/>
    <w:rsid w:val="002A5B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5B20"/>
  </w:style>
  <w:style w:type="character" w:styleId="Hipervnculo">
    <w:name w:val="Hyperlink"/>
    <w:basedOn w:val="Fuentedeprrafopredeter"/>
    <w:uiPriority w:val="99"/>
    <w:unhideWhenUsed/>
    <w:rsid w:val="00C27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22219">
      <w:bodyDiv w:val="1"/>
      <w:marLeft w:val="0"/>
      <w:marRight w:val="0"/>
      <w:marTop w:val="0"/>
      <w:marBottom w:val="0"/>
      <w:divBdr>
        <w:top w:val="none" w:sz="0" w:space="0" w:color="auto"/>
        <w:left w:val="none" w:sz="0" w:space="0" w:color="auto"/>
        <w:bottom w:val="none" w:sz="0" w:space="0" w:color="auto"/>
        <w:right w:val="none" w:sz="0" w:space="0" w:color="auto"/>
      </w:divBdr>
      <w:divsChild>
        <w:div w:id="1278563326">
          <w:marLeft w:val="0"/>
          <w:marRight w:val="0"/>
          <w:marTop w:val="240"/>
          <w:marBottom w:val="0"/>
          <w:divBdr>
            <w:top w:val="single" w:sz="6" w:space="0" w:color="CCCCCC"/>
            <w:left w:val="none" w:sz="0" w:space="0" w:color="auto"/>
            <w:bottom w:val="single" w:sz="6" w:space="12" w:color="CCCCCC"/>
            <w:right w:val="none" w:sz="0" w:space="0" w:color="auto"/>
          </w:divBdr>
          <w:divsChild>
            <w:div w:id="1269698403">
              <w:marLeft w:val="0"/>
              <w:marRight w:val="0"/>
              <w:marTop w:val="0"/>
              <w:marBottom w:val="0"/>
              <w:divBdr>
                <w:top w:val="none" w:sz="0" w:space="0" w:color="auto"/>
                <w:left w:val="none" w:sz="0" w:space="0" w:color="auto"/>
                <w:bottom w:val="none" w:sz="0" w:space="0" w:color="auto"/>
                <w:right w:val="none" w:sz="0" w:space="0" w:color="auto"/>
              </w:divBdr>
              <w:divsChild>
                <w:div w:id="84689106">
                  <w:marLeft w:val="0"/>
                  <w:marRight w:val="0"/>
                  <w:marTop w:val="0"/>
                  <w:marBottom w:val="0"/>
                  <w:divBdr>
                    <w:top w:val="none" w:sz="0" w:space="0" w:color="auto"/>
                    <w:left w:val="none" w:sz="0" w:space="0" w:color="auto"/>
                    <w:bottom w:val="none" w:sz="0" w:space="0" w:color="auto"/>
                    <w:right w:val="none" w:sz="0" w:space="0" w:color="auto"/>
                  </w:divBdr>
                  <w:divsChild>
                    <w:div w:id="1074352119">
                      <w:marLeft w:val="12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c.addoor.net/r/?trigger_id=712&amp;channel_id=879&amp;item_id=1698&amp;syndication_id=466&amp;pos=0&amp;uid=hI1ih4xqiw5&amp;sid=BGB4zGL8AZ5L&amp;event_id=C1OITNd&amp;query_id=syndication-466-es-2&amp;r=http%253A//www.hogarlowcost.es/2017/04/21/como-reservar-viajes-de-lujo-con-un-70-de-descuen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pain.minilandeducational.com/family/pautas-educar-disciplina-positiva" TargetMode="External"/><Relationship Id="rId4" Type="http://schemas.openxmlformats.org/officeDocument/2006/relationships/settings" Target="settings.xml"/><Relationship Id="rId9" Type="http://schemas.openxmlformats.org/officeDocument/2006/relationships/hyperlink" Target="http://educayaprende.com/10-pautas-para-educar-con-disciplina-positi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5F47-F346-4EF2-A3E7-DBCDBDB4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982</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ORIENTACION</dc:creator>
  <cp:keywords/>
  <dc:description/>
  <cp:lastModifiedBy>ORIENTACION</cp:lastModifiedBy>
  <cp:revision>8</cp:revision>
  <dcterms:created xsi:type="dcterms:W3CDTF">2018-03-02T07:20:00Z</dcterms:created>
  <dcterms:modified xsi:type="dcterms:W3CDTF">2021-03-10T09:29:00Z</dcterms:modified>
</cp:coreProperties>
</file>