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3BF" w:rsidRDefault="005F13BF" w:rsidP="00906534">
      <w:pPr>
        <w:jc w:val="both"/>
        <w:rPr>
          <w:bCs/>
          <w:sz w:val="28"/>
        </w:rPr>
      </w:pPr>
      <w:bookmarkStart w:id="0" w:name="_GoBack"/>
      <w:bookmarkEnd w:id="0"/>
    </w:p>
    <w:p w:rsidR="00897632" w:rsidRDefault="00906534" w:rsidP="00897632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Estimadas familias,</w:t>
      </w:r>
    </w:p>
    <w:p w:rsidR="00906534" w:rsidRPr="00906534" w:rsidRDefault="00906534" w:rsidP="00034EB4">
      <w:pPr>
        <w:spacing w:line="360" w:lineRule="auto"/>
        <w:ind w:firstLine="708"/>
        <w:jc w:val="both"/>
        <w:rPr>
          <w:bCs/>
          <w:sz w:val="28"/>
        </w:rPr>
      </w:pPr>
      <w:r>
        <w:rPr>
          <w:bCs/>
          <w:sz w:val="28"/>
        </w:rPr>
        <w:t>por la presente queremos darle algunas recomendaciones para acompañar a sus hijos de la mejor manera posible en estos momentos tan delicados e importantes en sus vidas.</w:t>
      </w:r>
    </w:p>
    <w:p w:rsidR="00906534" w:rsidRPr="00906534" w:rsidRDefault="00906534" w:rsidP="00034EB4">
      <w:pPr>
        <w:spacing w:line="360" w:lineRule="auto"/>
        <w:ind w:firstLine="708"/>
        <w:jc w:val="both"/>
        <w:rPr>
          <w:bCs/>
          <w:sz w:val="28"/>
        </w:rPr>
      </w:pPr>
      <w:r w:rsidRPr="00906534">
        <w:rPr>
          <w:bCs/>
          <w:sz w:val="28"/>
        </w:rPr>
        <w:t>Segundo de </w:t>
      </w:r>
      <w:hyperlink r:id="rId6" w:history="1">
        <w:r w:rsidRPr="00906534">
          <w:rPr>
            <w:rStyle w:val="Hipervnculo"/>
            <w:bCs/>
            <w:color w:val="auto"/>
            <w:sz w:val="28"/>
            <w:u w:val="none"/>
          </w:rPr>
          <w:t>Bachillerato</w:t>
        </w:r>
      </w:hyperlink>
      <w:r w:rsidRPr="00906534">
        <w:rPr>
          <w:bCs/>
          <w:sz w:val="28"/>
        </w:rPr>
        <w:t> se convierte desde el primer día que los alumnos inician el curso en una carrera de fondo, con meta en las pruebas de acceso a la universidad. La </w:t>
      </w:r>
      <w:r w:rsidRPr="00906534">
        <w:rPr>
          <w:b/>
          <w:bCs/>
          <w:sz w:val="28"/>
        </w:rPr>
        <w:t>sensación de presión</w:t>
      </w:r>
      <w:r w:rsidRPr="00906534">
        <w:rPr>
          <w:bCs/>
          <w:sz w:val="28"/>
        </w:rPr>
        <w:t> que perciben a lo largo del curso tiende a ser elevada. Sobre todo internamente, en una lucha con ellos mismos por conseguir la puntuación necesaria para </w:t>
      </w:r>
      <w:hyperlink r:id="rId7" w:history="1">
        <w:r w:rsidRPr="00906534">
          <w:rPr>
            <w:rStyle w:val="Hipervnculo"/>
            <w:bCs/>
            <w:color w:val="auto"/>
            <w:sz w:val="28"/>
            <w:u w:val="none"/>
          </w:rPr>
          <w:t>estudiar la carrera</w:t>
        </w:r>
      </w:hyperlink>
      <w:r w:rsidRPr="00906534">
        <w:rPr>
          <w:bCs/>
          <w:sz w:val="28"/>
        </w:rPr>
        <w:t> que desean, aunque también puede ser externa, proveniente de padres y profesores que a veces, en un intento de motivarlos, aumentan la presión. Tienen la sensación de </w:t>
      </w:r>
      <w:hyperlink r:id="rId8" w:history="1">
        <w:r w:rsidRPr="00906534">
          <w:rPr>
            <w:rStyle w:val="Hipervnculo"/>
            <w:bCs/>
            <w:color w:val="auto"/>
            <w:sz w:val="28"/>
            <w:u w:val="none"/>
          </w:rPr>
          <w:t>jugarse su futuro a una carta</w:t>
        </w:r>
      </w:hyperlink>
      <w:r w:rsidRPr="00906534">
        <w:rPr>
          <w:bCs/>
          <w:sz w:val="28"/>
        </w:rPr>
        <w:t>. Aunque, en realidad, no es del todo así, ya que una buena parte de la nota corresponde a las calificaciones de Bachillerato.</w:t>
      </w:r>
    </w:p>
    <w:p w:rsidR="00897632" w:rsidRDefault="00906534" w:rsidP="00034EB4">
      <w:pPr>
        <w:spacing w:line="360" w:lineRule="auto"/>
        <w:ind w:firstLine="708"/>
        <w:jc w:val="both"/>
        <w:rPr>
          <w:bCs/>
          <w:sz w:val="28"/>
        </w:rPr>
      </w:pPr>
      <w:r w:rsidRPr="00906534">
        <w:rPr>
          <w:bCs/>
          <w:sz w:val="28"/>
        </w:rPr>
        <w:t>Lo primero que debemos comprender es que un poco de estrés es importante para mejorar el rendimiento, obteniendo la mejor versión de uno mismo. Pero en exceso, pueden llevar a los estudiantes a tener </w:t>
      </w:r>
      <w:r w:rsidRPr="00906534">
        <w:rPr>
          <w:b/>
          <w:bCs/>
          <w:sz w:val="28"/>
        </w:rPr>
        <w:t>niveles elevados de ansiedad, </w:t>
      </w:r>
      <w:r w:rsidRPr="00906534">
        <w:rPr>
          <w:bCs/>
          <w:sz w:val="28"/>
        </w:rPr>
        <w:t>que generarán el efecto contrario al deseado, porque, aunque lleven bien preparadas las materias, esta emoción </w:t>
      </w:r>
      <w:r w:rsidRPr="00906534">
        <w:rPr>
          <w:b/>
          <w:bCs/>
          <w:sz w:val="28"/>
        </w:rPr>
        <w:t>afectará a factores como la concentración y la memoria</w:t>
      </w:r>
      <w:r w:rsidRPr="00906534">
        <w:rPr>
          <w:bCs/>
          <w:sz w:val="28"/>
        </w:rPr>
        <w:t>. Por lo tanto, hay que ayudarles a buscar el </w:t>
      </w:r>
      <w:r w:rsidRPr="00906534">
        <w:rPr>
          <w:b/>
          <w:bCs/>
          <w:sz w:val="28"/>
        </w:rPr>
        <w:t>equilibrio entre el esfuerzo, la dedicación, el descanso y la desconexión</w:t>
      </w:r>
      <w:r w:rsidRPr="00906534">
        <w:rPr>
          <w:bCs/>
          <w:sz w:val="28"/>
        </w:rPr>
        <w:t>.</w:t>
      </w:r>
      <w:r>
        <w:rPr>
          <w:bCs/>
          <w:sz w:val="28"/>
        </w:rPr>
        <w:t xml:space="preserve"> </w:t>
      </w:r>
    </w:p>
    <w:p w:rsidR="00897632" w:rsidRPr="00897632" w:rsidRDefault="00906534" w:rsidP="00034EB4">
      <w:pPr>
        <w:spacing w:line="360" w:lineRule="auto"/>
        <w:ind w:firstLine="708"/>
        <w:jc w:val="both"/>
        <w:rPr>
          <w:bCs/>
          <w:sz w:val="28"/>
        </w:rPr>
      </w:pPr>
      <w:r>
        <w:rPr>
          <w:bCs/>
          <w:sz w:val="28"/>
        </w:rPr>
        <w:t>Pero, ¿Qué podemos hacer nosotros como padres? Veamos algunos consejos:</w:t>
      </w:r>
    </w:p>
    <w:p w:rsidR="006322AD" w:rsidRDefault="00445D76" w:rsidP="006322AD">
      <w:pPr>
        <w:jc w:val="center"/>
        <w:rPr>
          <w:b/>
          <w:color w:val="C00000"/>
          <w:sz w:val="40"/>
        </w:rPr>
      </w:pPr>
      <w:r>
        <w:rPr>
          <w:b/>
          <w:bCs/>
          <w:color w:val="C00000"/>
          <w:sz w:val="40"/>
        </w:rPr>
        <w:lastRenderedPageBreak/>
        <w:t>6 consejos para ayudar a s</w:t>
      </w:r>
      <w:r w:rsidR="006322AD" w:rsidRPr="00897632">
        <w:rPr>
          <w:b/>
          <w:bCs/>
          <w:color w:val="C00000"/>
          <w:sz w:val="40"/>
        </w:rPr>
        <w:t>u hijo </w:t>
      </w:r>
      <w:r w:rsidR="006322AD" w:rsidRPr="00897632">
        <w:rPr>
          <w:b/>
          <w:color w:val="C00000"/>
          <w:sz w:val="40"/>
        </w:rPr>
        <w:t>a gestionar emocionalmente la EVAU</w:t>
      </w:r>
    </w:p>
    <w:p w:rsidR="00897632" w:rsidRPr="00897632" w:rsidRDefault="00897632" w:rsidP="006322AD">
      <w:pPr>
        <w:jc w:val="center"/>
        <w:rPr>
          <w:b/>
          <w:color w:val="C00000"/>
          <w:sz w:val="40"/>
        </w:rPr>
      </w:pPr>
    </w:p>
    <w:p w:rsidR="00906534" w:rsidRDefault="006322AD" w:rsidP="00897632">
      <w:pPr>
        <w:spacing w:after="0" w:line="276" w:lineRule="auto"/>
        <w:ind w:firstLine="708"/>
        <w:jc w:val="both"/>
        <w:rPr>
          <w:sz w:val="28"/>
          <w:szCs w:val="28"/>
        </w:rPr>
      </w:pPr>
      <w:r w:rsidRPr="00906534">
        <w:rPr>
          <w:sz w:val="28"/>
          <w:szCs w:val="28"/>
        </w:rPr>
        <w:t xml:space="preserve">Hemos recopilado seis consejos para ayudar a su hijo a gestionar emocionalmente las pruebas de acceso a la universidad. Estos consejos están enfocados para ustedes, la familia, que también viven estos días con </w:t>
      </w:r>
    </w:p>
    <w:p w:rsidR="00897632" w:rsidRPr="00906534" w:rsidRDefault="006322AD" w:rsidP="00897632">
      <w:pPr>
        <w:spacing w:after="0" w:line="276" w:lineRule="auto"/>
        <w:jc w:val="both"/>
        <w:rPr>
          <w:sz w:val="28"/>
          <w:szCs w:val="28"/>
        </w:rPr>
      </w:pPr>
      <w:r w:rsidRPr="00906534">
        <w:rPr>
          <w:sz w:val="28"/>
          <w:szCs w:val="28"/>
        </w:rPr>
        <w:t>especial nerviosismo, y donde su papel es fundamental para que los estudiantes superen positivamente las jornadas de exámenes. </w:t>
      </w:r>
    </w:p>
    <w:p w:rsidR="00906534" w:rsidRDefault="00906534" w:rsidP="00906534">
      <w:pPr>
        <w:jc w:val="center"/>
        <w:rPr>
          <w:b/>
          <w:bCs/>
          <w:color w:val="C00000"/>
          <w:sz w:val="28"/>
          <w:szCs w:val="28"/>
        </w:rPr>
      </w:pPr>
    </w:p>
    <w:p w:rsidR="006322AD" w:rsidRPr="00906534" w:rsidRDefault="006322AD" w:rsidP="00906534">
      <w:pPr>
        <w:jc w:val="center"/>
        <w:rPr>
          <w:color w:val="C00000"/>
          <w:sz w:val="28"/>
          <w:szCs w:val="28"/>
        </w:rPr>
      </w:pPr>
      <w:r w:rsidRPr="00906534">
        <w:rPr>
          <w:b/>
          <w:bCs/>
          <w:color w:val="C00000"/>
          <w:sz w:val="28"/>
          <w:szCs w:val="28"/>
        </w:rPr>
        <w:t>Acompañamiento emocional</w:t>
      </w:r>
    </w:p>
    <w:p w:rsidR="006322AD" w:rsidRPr="00906534" w:rsidRDefault="00906534" w:rsidP="00897632">
      <w:pPr>
        <w:ind w:firstLine="708"/>
        <w:jc w:val="both"/>
        <w:rPr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61E69A9" wp14:editId="37C859F4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057400" cy="1552575"/>
            <wp:effectExtent l="0" t="0" r="0" b="9525"/>
            <wp:wrapSquare wrapText="bothSides"/>
            <wp:docPr id="50" name="Imagen 50" descr="La comunicación entre padres e hijos adolescentes - Centro ID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comunicación entre padres e hijos adolescentes - Centro IDE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2AD" w:rsidRPr="00906534">
        <w:rPr>
          <w:sz w:val="28"/>
          <w:szCs w:val="28"/>
        </w:rPr>
        <w:t xml:space="preserve">Algunas expresiones pueden ser: “te entiendo”, “es normal que estés así” o “esto ocurre cuando estás tenso”. Trate de acompañar a su hijo con mensajes que les apoyen </w:t>
      </w:r>
      <w:r w:rsidRPr="00906534">
        <w:rPr>
          <w:sz w:val="28"/>
          <w:szCs w:val="28"/>
        </w:rPr>
        <w:t>emocionalmente, como</w:t>
      </w:r>
      <w:r w:rsidR="006322AD" w:rsidRPr="00906534">
        <w:rPr>
          <w:sz w:val="28"/>
          <w:szCs w:val="28"/>
        </w:rPr>
        <w:t xml:space="preserve"> por ejemplo “estoy contigo”, para transmitir un </w:t>
      </w:r>
      <w:r w:rsidR="006322AD" w:rsidRPr="00906534">
        <w:rPr>
          <w:b/>
          <w:bCs/>
          <w:sz w:val="28"/>
          <w:szCs w:val="28"/>
        </w:rPr>
        <w:t>mensaje optimista</w:t>
      </w:r>
      <w:r w:rsidR="006322AD" w:rsidRPr="00906534">
        <w:rPr>
          <w:sz w:val="28"/>
          <w:szCs w:val="28"/>
        </w:rPr>
        <w:t> que demuestre que confiamos en su trabajo y esfuerzo.</w:t>
      </w:r>
    </w:p>
    <w:p w:rsidR="00897632" w:rsidRDefault="00897632" w:rsidP="00906534">
      <w:pPr>
        <w:jc w:val="center"/>
        <w:rPr>
          <w:b/>
          <w:bCs/>
          <w:color w:val="C00000"/>
          <w:sz w:val="28"/>
          <w:szCs w:val="28"/>
        </w:rPr>
      </w:pPr>
    </w:p>
    <w:p w:rsidR="006322AD" w:rsidRPr="00906534" w:rsidRDefault="00906534" w:rsidP="00906534">
      <w:pPr>
        <w:jc w:val="center"/>
        <w:rPr>
          <w:color w:val="C00000"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84AE9BD" wp14:editId="2CF5CBBB">
            <wp:simplePos x="0" y="0"/>
            <wp:positionH relativeFrom="margin">
              <wp:align>left</wp:align>
            </wp:positionH>
            <wp:positionV relativeFrom="paragraph">
              <wp:posOffset>331470</wp:posOffset>
            </wp:positionV>
            <wp:extent cx="1781175" cy="1781175"/>
            <wp:effectExtent l="0" t="0" r="9525" b="9525"/>
            <wp:wrapSquare wrapText="bothSides"/>
            <wp:docPr id="52" name="Imagen 52" descr="Lorena Saavedra on Twitter: &quot;Mientras tanto... mantén la calma.😌 #Frases  https://t.co/PFyh3RJpJQ&quot;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rena Saavedra on Twitter: &quot;Mientras tanto... mantén la calma.😌 #Frases  https://t.co/PFyh3RJpJQ&quot; / Twit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EB4">
        <w:rPr>
          <w:b/>
          <w:bCs/>
          <w:color w:val="C00000"/>
          <w:sz w:val="28"/>
          <w:szCs w:val="28"/>
        </w:rPr>
        <w:t>Transmita</w:t>
      </w:r>
      <w:r w:rsidR="006322AD" w:rsidRPr="00906534">
        <w:rPr>
          <w:b/>
          <w:bCs/>
          <w:color w:val="C00000"/>
          <w:sz w:val="28"/>
          <w:szCs w:val="28"/>
        </w:rPr>
        <w:t xml:space="preserve"> calma</w:t>
      </w:r>
    </w:p>
    <w:p w:rsidR="006322AD" w:rsidRPr="00906534" w:rsidRDefault="006322AD" w:rsidP="00897632">
      <w:pPr>
        <w:ind w:firstLine="708"/>
        <w:jc w:val="both"/>
        <w:rPr>
          <w:sz w:val="28"/>
          <w:szCs w:val="28"/>
        </w:rPr>
      </w:pPr>
      <w:r w:rsidRPr="00906534">
        <w:rPr>
          <w:sz w:val="28"/>
          <w:szCs w:val="28"/>
        </w:rPr>
        <w:t>Los nervios se contagian, así que es ideal mantener un estado de calma (sobre todo cuando estamos en casa). </w:t>
      </w:r>
      <w:r w:rsidRPr="00906534">
        <w:rPr>
          <w:b/>
          <w:bCs/>
          <w:sz w:val="28"/>
          <w:szCs w:val="28"/>
        </w:rPr>
        <w:t>Evite los interrogatorios</w:t>
      </w:r>
      <w:r w:rsidRPr="00906534">
        <w:rPr>
          <w:sz w:val="28"/>
          <w:szCs w:val="28"/>
        </w:rPr>
        <w:t> sobre los exámenes y favorezca conversaciones sobre temas más aislados. En la medida de lo posible, sería interesante dejar de lado las discusiones familiares y afrontarlas una vez hayan acabado las jornadas de exámenes. </w:t>
      </w:r>
    </w:p>
    <w:p w:rsidR="00906534" w:rsidRDefault="00906534" w:rsidP="00906534">
      <w:pPr>
        <w:jc w:val="center"/>
        <w:rPr>
          <w:b/>
          <w:bCs/>
          <w:color w:val="C00000"/>
          <w:sz w:val="28"/>
          <w:szCs w:val="28"/>
        </w:rPr>
      </w:pPr>
    </w:p>
    <w:p w:rsidR="00897632" w:rsidRDefault="00897632" w:rsidP="00906534">
      <w:pPr>
        <w:jc w:val="center"/>
        <w:rPr>
          <w:b/>
          <w:bCs/>
          <w:color w:val="C00000"/>
          <w:sz w:val="28"/>
          <w:szCs w:val="28"/>
        </w:rPr>
      </w:pPr>
    </w:p>
    <w:p w:rsidR="00897632" w:rsidRDefault="00897632" w:rsidP="00906534">
      <w:pPr>
        <w:jc w:val="center"/>
        <w:rPr>
          <w:b/>
          <w:bCs/>
          <w:color w:val="C00000"/>
          <w:sz w:val="28"/>
          <w:szCs w:val="28"/>
        </w:rPr>
      </w:pPr>
    </w:p>
    <w:p w:rsidR="00897632" w:rsidRDefault="00897632" w:rsidP="00906534">
      <w:pPr>
        <w:jc w:val="center"/>
        <w:rPr>
          <w:b/>
          <w:bCs/>
          <w:color w:val="C00000"/>
          <w:sz w:val="28"/>
          <w:szCs w:val="28"/>
        </w:rPr>
      </w:pPr>
    </w:p>
    <w:p w:rsidR="006322AD" w:rsidRPr="00906534" w:rsidRDefault="00B82811" w:rsidP="00906534">
      <w:pPr>
        <w:jc w:val="center"/>
        <w:rPr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lastRenderedPageBreak/>
        <w:t>Gestione</w:t>
      </w:r>
      <w:r w:rsidR="006322AD" w:rsidRPr="00906534">
        <w:rPr>
          <w:b/>
          <w:bCs/>
          <w:color w:val="C00000"/>
          <w:sz w:val="28"/>
          <w:szCs w:val="28"/>
        </w:rPr>
        <w:t xml:space="preserve"> la incertidumbre</w:t>
      </w:r>
    </w:p>
    <w:p w:rsidR="006322AD" w:rsidRPr="00906534" w:rsidRDefault="00B82811" w:rsidP="00897632">
      <w:pPr>
        <w:ind w:firstLine="708"/>
        <w:jc w:val="both"/>
        <w:rPr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50F64E61" wp14:editId="1429B6E8">
            <wp:simplePos x="0" y="0"/>
            <wp:positionH relativeFrom="margin">
              <wp:posOffset>1671320</wp:posOffset>
            </wp:positionH>
            <wp:positionV relativeFrom="paragraph">
              <wp:posOffset>374650</wp:posOffset>
            </wp:positionV>
            <wp:extent cx="1979295" cy="1104900"/>
            <wp:effectExtent l="0" t="0" r="1905" b="0"/>
            <wp:wrapSquare wrapText="bothSides"/>
            <wp:docPr id="53" name="Imagen 53" descr="Qué son los Fondos Alternativos y cuáles son los mejores?, ¿Qué sabemos de  ellos y qué pueden aportarnos? - Rank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Qué son los Fondos Alternativos y cuáles son los mejores?, ¿Qué sabemos de  ellos y qué pueden aportarnos? - Rank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22AD" w:rsidRPr="00906534">
        <w:rPr>
          <w:sz w:val="28"/>
          <w:szCs w:val="28"/>
        </w:rPr>
        <w:t>Ayude a su hijo a entender que </w:t>
      </w:r>
      <w:r w:rsidR="006322AD" w:rsidRPr="00906534">
        <w:rPr>
          <w:b/>
          <w:bCs/>
          <w:sz w:val="28"/>
          <w:szCs w:val="28"/>
        </w:rPr>
        <w:t>lo más importante es el momento</w:t>
      </w:r>
      <w:r w:rsidR="006322AD" w:rsidRPr="00906534">
        <w:rPr>
          <w:sz w:val="28"/>
          <w:szCs w:val="28"/>
        </w:rPr>
        <w:t>, y no el futuro o el presente. No sirve de nada lamentarse sobre lo que hemos hecho ni de lo que podremos hacer, es fundamental mostrar que el objetivo está en el presente. </w:t>
      </w:r>
    </w:p>
    <w:p w:rsidR="006322AD" w:rsidRPr="00906534" w:rsidRDefault="006322AD" w:rsidP="006322AD">
      <w:pPr>
        <w:jc w:val="both"/>
        <w:rPr>
          <w:sz w:val="28"/>
          <w:szCs w:val="28"/>
        </w:rPr>
      </w:pPr>
      <w:r w:rsidRPr="00906534">
        <w:rPr>
          <w:sz w:val="28"/>
          <w:szCs w:val="28"/>
        </w:rPr>
        <w:t>Si surgen dudas sobre las notas de acceso o de los resultados, intente gestionar el estrés de su hijo para que no le preste demasiada atención hasta que sea el día exacto. </w:t>
      </w:r>
    </w:p>
    <w:p w:rsidR="00B82811" w:rsidRDefault="00B82811" w:rsidP="00906534">
      <w:pPr>
        <w:jc w:val="center"/>
        <w:rPr>
          <w:b/>
          <w:bCs/>
          <w:color w:val="C00000"/>
          <w:sz w:val="28"/>
          <w:szCs w:val="28"/>
        </w:rPr>
      </w:pPr>
    </w:p>
    <w:p w:rsidR="006322AD" w:rsidRPr="00906534" w:rsidRDefault="006322AD" w:rsidP="00906534">
      <w:pPr>
        <w:jc w:val="center"/>
        <w:rPr>
          <w:color w:val="C00000"/>
          <w:sz w:val="28"/>
          <w:szCs w:val="28"/>
        </w:rPr>
      </w:pPr>
      <w:r w:rsidRPr="00906534">
        <w:rPr>
          <w:b/>
          <w:bCs/>
          <w:color w:val="C00000"/>
          <w:sz w:val="28"/>
          <w:szCs w:val="28"/>
        </w:rPr>
        <w:t>Mente abierta</w:t>
      </w:r>
    </w:p>
    <w:p w:rsidR="006322AD" w:rsidRDefault="00B82811" w:rsidP="00897632">
      <w:pPr>
        <w:ind w:firstLine="708"/>
        <w:jc w:val="both"/>
        <w:rPr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43CDFA2D" wp14:editId="50035B33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671445" cy="1466850"/>
            <wp:effectExtent l="0" t="0" r="0" b="0"/>
            <wp:wrapSquare wrapText="bothSides"/>
            <wp:docPr id="55" name="Imagen 55" descr="7 consejos para criar a tus hijos con la mente abie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 consejos para criar a tus hijos con la mente abiert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2AD" w:rsidRPr="00906534">
        <w:rPr>
          <w:b/>
          <w:bCs/>
          <w:sz w:val="28"/>
          <w:szCs w:val="28"/>
        </w:rPr>
        <w:t>Abrir la perspectiva</w:t>
      </w:r>
      <w:r w:rsidR="006322AD" w:rsidRPr="00906534">
        <w:rPr>
          <w:sz w:val="28"/>
          <w:szCs w:val="28"/>
        </w:rPr>
        <w:t> y ofrecer más opciones hará que su hijo se enfrente a los exámenes con más tranquilidad, sobre todo cuando estamos hablando de las carreras.  Hay que evitar el mensaje de que solo existe una carrera a la que puedan acceder. Si tenemos tres o cuatro carreras en la recámara que sean interesantes para nuestros hijos, les ayudaremos a poder pivotar entre opciones una vez tengamos las notas finales.</w:t>
      </w:r>
    </w:p>
    <w:p w:rsidR="00897632" w:rsidRPr="00906534" w:rsidRDefault="00897632" w:rsidP="006322AD">
      <w:pPr>
        <w:jc w:val="both"/>
        <w:rPr>
          <w:sz w:val="28"/>
          <w:szCs w:val="28"/>
        </w:rPr>
      </w:pPr>
    </w:p>
    <w:p w:rsidR="006322AD" w:rsidRPr="00906534" w:rsidRDefault="00034EB4" w:rsidP="00906534">
      <w:pPr>
        <w:jc w:val="center"/>
        <w:rPr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Cuídele</w:t>
      </w:r>
      <w:r w:rsidR="006322AD" w:rsidRPr="00906534">
        <w:rPr>
          <w:b/>
          <w:bCs/>
          <w:color w:val="C00000"/>
          <w:sz w:val="28"/>
          <w:szCs w:val="28"/>
        </w:rPr>
        <w:t>s</w:t>
      </w:r>
    </w:p>
    <w:p w:rsidR="006322AD" w:rsidRDefault="00897632" w:rsidP="00897632">
      <w:pPr>
        <w:ind w:firstLine="708"/>
        <w:jc w:val="both"/>
        <w:rPr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1BBB5AE8" wp14:editId="7D9B446E">
            <wp:simplePos x="0" y="0"/>
            <wp:positionH relativeFrom="margin">
              <wp:align>right</wp:align>
            </wp:positionH>
            <wp:positionV relativeFrom="paragraph">
              <wp:posOffset>90805</wp:posOffset>
            </wp:positionV>
            <wp:extent cx="2600960" cy="1450340"/>
            <wp:effectExtent l="0" t="0" r="8890" b="0"/>
            <wp:wrapSquare wrapText="bothSides"/>
            <wp:docPr id="56" name="Imagen 56" descr="Cuidar ancianos, una gran satisfacció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idar ancianos, una gran satisfacción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2AD" w:rsidRPr="00906534">
        <w:rPr>
          <w:sz w:val="28"/>
          <w:szCs w:val="28"/>
        </w:rPr>
        <w:t>La mejor forma de acompañar a nuestros hijos es acompa</w:t>
      </w:r>
      <w:r>
        <w:rPr>
          <w:sz w:val="28"/>
          <w:szCs w:val="28"/>
        </w:rPr>
        <w:t>ñándolos, literalmente. Ayúdele</w:t>
      </w:r>
      <w:r w:rsidR="006322AD" w:rsidRPr="00906534">
        <w:rPr>
          <w:sz w:val="28"/>
          <w:szCs w:val="28"/>
        </w:rPr>
        <w:t xml:space="preserve"> con las tareas, pregunte si necesitan algo o prepare algún plan de desconexión el fin de semana. </w:t>
      </w:r>
      <w:r w:rsidR="006322AD" w:rsidRPr="00906534">
        <w:rPr>
          <w:b/>
          <w:bCs/>
          <w:sz w:val="28"/>
          <w:szCs w:val="28"/>
        </w:rPr>
        <w:t>Use su imaginación</w:t>
      </w:r>
      <w:r w:rsidR="006322AD" w:rsidRPr="00906534">
        <w:rPr>
          <w:sz w:val="28"/>
          <w:szCs w:val="28"/>
        </w:rPr>
        <w:t> y sobre todo piense en lo que podría ayudar a su hijo. </w:t>
      </w:r>
    </w:p>
    <w:p w:rsidR="00906534" w:rsidRPr="00906534" w:rsidRDefault="00906534" w:rsidP="006322AD">
      <w:pPr>
        <w:jc w:val="both"/>
        <w:rPr>
          <w:sz w:val="28"/>
          <w:szCs w:val="28"/>
        </w:rPr>
      </w:pPr>
    </w:p>
    <w:p w:rsidR="006322AD" w:rsidRPr="00906534" w:rsidRDefault="00B82811" w:rsidP="00906534">
      <w:pPr>
        <w:jc w:val="center"/>
        <w:rPr>
          <w:color w:val="C00000"/>
          <w:sz w:val="28"/>
          <w:szCs w:val="28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2336" behindDoc="0" locked="0" layoutInCell="1" allowOverlap="1" wp14:anchorId="24125EB2" wp14:editId="6FC7938D">
            <wp:simplePos x="0" y="0"/>
            <wp:positionH relativeFrom="column">
              <wp:posOffset>5715</wp:posOffset>
            </wp:positionH>
            <wp:positionV relativeFrom="paragraph">
              <wp:posOffset>330835</wp:posOffset>
            </wp:positionV>
            <wp:extent cx="1800225" cy="1469390"/>
            <wp:effectExtent l="0" t="0" r="9525" b="0"/>
            <wp:wrapSquare wrapText="bothSides"/>
            <wp:docPr id="57" name="Imagen 57" descr="Pautas para llevar una alimentación saludable | Ingredientes que Su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utas para llevar una alimentación saludable | Ingredientes que Suma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22AD" w:rsidRPr="00906534">
        <w:rPr>
          <w:b/>
          <w:bCs/>
          <w:color w:val="C00000"/>
          <w:sz w:val="28"/>
          <w:szCs w:val="28"/>
        </w:rPr>
        <w:t>Alimentación saludable</w:t>
      </w:r>
    </w:p>
    <w:p w:rsidR="006322AD" w:rsidRDefault="006322AD" w:rsidP="00897632">
      <w:pPr>
        <w:ind w:firstLine="708"/>
        <w:jc w:val="both"/>
        <w:rPr>
          <w:sz w:val="28"/>
          <w:szCs w:val="28"/>
        </w:rPr>
      </w:pPr>
      <w:r w:rsidRPr="00906534">
        <w:rPr>
          <w:sz w:val="28"/>
          <w:szCs w:val="28"/>
        </w:rPr>
        <w:t>Comer bien es importante, tanto para nuestro cuerpo como para nuestra mente. En cas</w:t>
      </w:r>
      <w:r w:rsidR="00B82811">
        <w:rPr>
          <w:sz w:val="28"/>
          <w:szCs w:val="28"/>
        </w:rPr>
        <w:t>o de que prepare</w:t>
      </w:r>
      <w:r w:rsidRPr="00906534">
        <w:rPr>
          <w:sz w:val="28"/>
          <w:szCs w:val="28"/>
        </w:rPr>
        <w:t xml:space="preserve"> la comida de su hijo, procure que se trate de la alimentación habitual y lo menos procesada posible. Las últimas semanas, </w:t>
      </w:r>
      <w:r w:rsidRPr="00906534">
        <w:rPr>
          <w:b/>
          <w:bCs/>
          <w:sz w:val="28"/>
          <w:szCs w:val="28"/>
        </w:rPr>
        <w:t>alimentación rica y saludable</w:t>
      </w:r>
      <w:r w:rsidRPr="00906534">
        <w:rPr>
          <w:sz w:val="28"/>
          <w:szCs w:val="28"/>
        </w:rPr>
        <w:t> para rendir al máximo. </w:t>
      </w:r>
    </w:p>
    <w:p w:rsidR="00897632" w:rsidRDefault="00897632" w:rsidP="006322AD">
      <w:pPr>
        <w:jc w:val="both"/>
        <w:rPr>
          <w:sz w:val="28"/>
          <w:szCs w:val="28"/>
        </w:rPr>
      </w:pPr>
    </w:p>
    <w:p w:rsidR="009F6A75" w:rsidRDefault="009F6A75" w:rsidP="006322AD">
      <w:pPr>
        <w:jc w:val="both"/>
        <w:rPr>
          <w:sz w:val="28"/>
          <w:szCs w:val="28"/>
        </w:rPr>
      </w:pPr>
    </w:p>
    <w:p w:rsidR="009F6A75" w:rsidRPr="00897632" w:rsidRDefault="009F6A75" w:rsidP="006322AD">
      <w:pPr>
        <w:jc w:val="both"/>
        <w:rPr>
          <w:b/>
          <w:color w:val="C00000"/>
          <w:sz w:val="36"/>
          <w:szCs w:val="28"/>
        </w:rPr>
      </w:pPr>
    </w:p>
    <w:p w:rsidR="00B82811" w:rsidRPr="00897632" w:rsidRDefault="00B82811" w:rsidP="00B82811">
      <w:pPr>
        <w:jc w:val="center"/>
        <w:rPr>
          <w:b/>
          <w:color w:val="C00000"/>
          <w:sz w:val="44"/>
          <w:szCs w:val="28"/>
        </w:rPr>
      </w:pPr>
      <w:r w:rsidRPr="00897632">
        <w:rPr>
          <w:b/>
          <w:color w:val="C00000"/>
          <w:sz w:val="44"/>
          <w:szCs w:val="28"/>
        </w:rPr>
        <w:t>¡Están preparados y lo harán genial!</w:t>
      </w:r>
    </w:p>
    <w:p w:rsidR="00B82811" w:rsidRPr="00897632" w:rsidRDefault="00B82811" w:rsidP="00B82811">
      <w:pPr>
        <w:jc w:val="center"/>
        <w:rPr>
          <w:b/>
          <w:color w:val="C00000"/>
          <w:sz w:val="44"/>
          <w:szCs w:val="28"/>
        </w:rPr>
      </w:pPr>
      <w:r w:rsidRPr="00897632">
        <w:rPr>
          <w:b/>
          <w:color w:val="C00000"/>
          <w:sz w:val="44"/>
          <w:szCs w:val="28"/>
        </w:rPr>
        <w:t>¡Mucha suerte a todos!</w:t>
      </w:r>
    </w:p>
    <w:p w:rsidR="00B82811" w:rsidRDefault="00897632" w:rsidP="00B82811">
      <w:pPr>
        <w:jc w:val="center"/>
        <w:rPr>
          <w:sz w:val="36"/>
          <w:szCs w:val="28"/>
        </w:rPr>
      </w:pPr>
      <w:r w:rsidRPr="00D5512E">
        <w:rPr>
          <w:noProof/>
          <w:lang w:eastAsia="es-ES"/>
        </w:rPr>
        <w:drawing>
          <wp:inline distT="0" distB="0" distL="0" distR="0">
            <wp:extent cx="725170" cy="898525"/>
            <wp:effectExtent l="0" t="0" r="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B82811" w:rsidRDefault="00B82811" w:rsidP="00B82811">
      <w:pPr>
        <w:jc w:val="center"/>
        <w:rPr>
          <w:sz w:val="36"/>
          <w:szCs w:val="28"/>
        </w:rPr>
      </w:pPr>
    </w:p>
    <w:p w:rsidR="00B82811" w:rsidRDefault="00B82811" w:rsidP="00B82811">
      <w:pPr>
        <w:jc w:val="center"/>
        <w:rPr>
          <w:sz w:val="36"/>
          <w:szCs w:val="28"/>
        </w:rPr>
      </w:pPr>
    </w:p>
    <w:p w:rsidR="00897632" w:rsidRDefault="00897632" w:rsidP="00897632">
      <w:pPr>
        <w:rPr>
          <w:sz w:val="36"/>
          <w:szCs w:val="28"/>
        </w:rPr>
      </w:pPr>
    </w:p>
    <w:p w:rsidR="009F6A75" w:rsidRDefault="009F6A75" w:rsidP="00897632">
      <w:pPr>
        <w:rPr>
          <w:sz w:val="36"/>
          <w:szCs w:val="28"/>
        </w:rPr>
      </w:pPr>
    </w:p>
    <w:p w:rsidR="009F6A75" w:rsidRDefault="009F6A75" w:rsidP="00897632">
      <w:pPr>
        <w:rPr>
          <w:sz w:val="36"/>
          <w:szCs w:val="28"/>
        </w:rPr>
      </w:pPr>
    </w:p>
    <w:p w:rsidR="009F6A75" w:rsidRDefault="009F6A75" w:rsidP="00897632">
      <w:pPr>
        <w:rPr>
          <w:sz w:val="36"/>
          <w:szCs w:val="28"/>
        </w:rPr>
      </w:pPr>
    </w:p>
    <w:p w:rsidR="009F6A75" w:rsidRDefault="009F6A75" w:rsidP="00897632">
      <w:pPr>
        <w:rPr>
          <w:sz w:val="36"/>
          <w:szCs w:val="28"/>
        </w:rPr>
      </w:pPr>
    </w:p>
    <w:p w:rsidR="00B82811" w:rsidRPr="009F6A75" w:rsidRDefault="00B82811" w:rsidP="00B82811">
      <w:pPr>
        <w:spacing w:after="0"/>
        <w:jc w:val="center"/>
        <w:rPr>
          <w:sz w:val="32"/>
          <w:szCs w:val="28"/>
        </w:rPr>
      </w:pPr>
    </w:p>
    <w:p w:rsidR="00B82811" w:rsidRPr="009F6A75" w:rsidRDefault="00B82811" w:rsidP="00B82811">
      <w:pPr>
        <w:spacing w:after="0"/>
        <w:jc w:val="right"/>
        <w:rPr>
          <w:sz w:val="32"/>
          <w:szCs w:val="28"/>
        </w:rPr>
      </w:pPr>
      <w:r w:rsidRPr="009F6A75">
        <w:rPr>
          <w:sz w:val="32"/>
          <w:szCs w:val="28"/>
        </w:rPr>
        <w:t>Mamen Mateos Gallegos,</w:t>
      </w:r>
    </w:p>
    <w:p w:rsidR="00B82811" w:rsidRPr="009F6A75" w:rsidRDefault="00B82811" w:rsidP="00B82811">
      <w:pPr>
        <w:spacing w:after="0"/>
        <w:jc w:val="right"/>
        <w:rPr>
          <w:sz w:val="32"/>
          <w:szCs w:val="28"/>
        </w:rPr>
      </w:pPr>
      <w:r w:rsidRPr="009F6A75">
        <w:rPr>
          <w:sz w:val="32"/>
          <w:szCs w:val="28"/>
        </w:rPr>
        <w:t>Psicóloga educativa.</w:t>
      </w:r>
    </w:p>
    <w:p w:rsidR="000E30C1" w:rsidRPr="00B82811" w:rsidRDefault="000E30C1" w:rsidP="00B82811">
      <w:pPr>
        <w:jc w:val="center"/>
        <w:rPr>
          <w:sz w:val="28"/>
        </w:rPr>
      </w:pPr>
    </w:p>
    <w:sectPr w:rsidR="000E30C1" w:rsidRPr="00B82811" w:rsidSect="00906534">
      <w:headerReference w:type="default" r:id="rId16"/>
      <w:footerReference w:type="default" r:id="rId17"/>
      <w:pgSz w:w="11906" w:h="16838"/>
      <w:pgMar w:top="1417" w:right="1701" w:bottom="1134" w:left="1701" w:header="284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C8" w:rsidRDefault="00AA45C8" w:rsidP="006322AD">
      <w:pPr>
        <w:spacing w:after="0" w:line="240" w:lineRule="auto"/>
      </w:pPr>
      <w:r>
        <w:separator/>
      </w:r>
    </w:p>
  </w:endnote>
  <w:endnote w:type="continuationSeparator" w:id="0">
    <w:p w:rsidR="00AA45C8" w:rsidRDefault="00AA45C8" w:rsidP="00632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534" w:rsidRPr="00FE209F" w:rsidRDefault="00906534" w:rsidP="00906534">
    <w:pPr>
      <w:pBdr>
        <w:top w:val="thinThickSmallGap" w:sz="24" w:space="3" w:color="622423"/>
      </w:pBdr>
      <w:tabs>
        <w:tab w:val="center" w:pos="4252"/>
        <w:tab w:val="right" w:pos="8504"/>
      </w:tabs>
      <w:spacing w:after="0" w:line="240" w:lineRule="auto"/>
      <w:rPr>
        <w:rFonts w:ascii="Cambria" w:eastAsia="Times New Roman" w:hAnsi="Cambria" w:cs="Times New Roman"/>
        <w:sz w:val="16"/>
        <w:szCs w:val="20"/>
        <w:lang w:eastAsia="es-ES"/>
      </w:rPr>
    </w:pPr>
    <w:r w:rsidRPr="00FE209F">
      <w:rPr>
        <w:rFonts w:ascii="Cambria" w:eastAsia="Times New Roman" w:hAnsi="Cambria" w:cs="Times New Roman"/>
        <w:b/>
        <w:sz w:val="16"/>
        <w:szCs w:val="20"/>
        <w:lang w:eastAsia="es-ES"/>
      </w:rPr>
      <w:t>Correo electrónico</w:t>
    </w:r>
    <w:r w:rsidRPr="00FE209F">
      <w:rPr>
        <w:rFonts w:ascii="Cambria" w:eastAsia="Times New Roman" w:hAnsi="Cambria" w:cs="Times New Roman"/>
        <w:sz w:val="16"/>
        <w:szCs w:val="20"/>
        <w:lang w:eastAsia="es-ES"/>
      </w:rPr>
      <w:t>:mamen.mateosgallegos@sanjosemercedarias.es/soledad.palaciosespada@sanjosemercedarias.es</w:t>
    </w:r>
  </w:p>
  <w:p w:rsidR="00906534" w:rsidRDefault="00906534" w:rsidP="00906534">
    <w:pPr>
      <w:pStyle w:val="Piedepgina"/>
    </w:pPr>
    <w:r w:rsidRPr="00FE209F">
      <w:rPr>
        <w:rFonts w:ascii="Cambria" w:eastAsia="Times New Roman" w:hAnsi="Cambria" w:cs="Times New Roman"/>
        <w:b/>
        <w:sz w:val="16"/>
        <w:szCs w:val="20"/>
        <w:lang w:eastAsia="es-ES"/>
      </w:rPr>
      <w:t>Web:</w:t>
    </w:r>
    <w:hyperlink r:id="rId1" w:history="1">
      <w:r w:rsidRPr="00FE209F">
        <w:rPr>
          <w:rFonts w:ascii="Cambria" w:eastAsia="Times New Roman" w:hAnsi="Cambria" w:cs="Times New Roman"/>
          <w:color w:val="0000FF"/>
          <w:sz w:val="16"/>
          <w:szCs w:val="20"/>
          <w:u w:val="single"/>
          <w:lang w:eastAsia="es-ES"/>
        </w:rPr>
        <w:t>www.sanjosemercedarias.es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C8" w:rsidRDefault="00AA45C8" w:rsidP="006322AD">
      <w:pPr>
        <w:spacing w:after="0" w:line="240" w:lineRule="auto"/>
      </w:pPr>
      <w:r>
        <w:separator/>
      </w:r>
    </w:p>
  </w:footnote>
  <w:footnote w:type="continuationSeparator" w:id="0">
    <w:p w:rsidR="00AA45C8" w:rsidRDefault="00AA45C8" w:rsidP="00632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AD" w:rsidRPr="004B799C" w:rsidRDefault="006322AD" w:rsidP="006322AD">
    <w:pPr>
      <w:tabs>
        <w:tab w:val="left" w:pos="3731"/>
      </w:tabs>
      <w:spacing w:after="0" w:line="240" w:lineRule="auto"/>
      <w:ind w:left="142"/>
      <w:rPr>
        <w:rFonts w:ascii="Candara" w:eastAsia="Times New Roman" w:hAnsi="Candara" w:cs="Times New Roman"/>
        <w:sz w:val="20"/>
        <w:szCs w:val="20"/>
        <w:lang w:eastAsia="es-ES"/>
      </w:rPr>
    </w:pPr>
    <w:r w:rsidRPr="004B799C">
      <w:rPr>
        <w:rFonts w:ascii="Candara" w:eastAsia="Times New Roman" w:hAnsi="Candara" w:cs="Times New Roman"/>
        <w:sz w:val="20"/>
        <w:szCs w:val="20"/>
        <w:lang w:eastAsia="es-ES"/>
      </w:rPr>
      <w:t>Departamento de Orientación</w:t>
    </w:r>
  </w:p>
  <w:p w:rsidR="006322AD" w:rsidRPr="004B799C" w:rsidRDefault="006322AD" w:rsidP="006322AD">
    <w:pPr>
      <w:tabs>
        <w:tab w:val="left" w:pos="3731"/>
      </w:tabs>
      <w:spacing w:after="0" w:line="240" w:lineRule="auto"/>
      <w:rPr>
        <w:rFonts w:ascii="Candara" w:eastAsia="Times New Roman" w:hAnsi="Candara" w:cs="Times New Roman"/>
        <w:sz w:val="20"/>
        <w:szCs w:val="20"/>
        <w:lang w:eastAsia="es-ES"/>
      </w:rPr>
    </w:pPr>
    <w:r w:rsidRPr="004B799C">
      <w:rPr>
        <w:rFonts w:ascii="Candara" w:eastAsia="Times New Roman" w:hAnsi="Candara" w:cs="Times New Roman"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19C0DFE2" wp14:editId="1759A2D1">
          <wp:simplePos x="0" y="0"/>
          <wp:positionH relativeFrom="column">
            <wp:posOffset>-410210</wp:posOffset>
          </wp:positionH>
          <wp:positionV relativeFrom="paragraph">
            <wp:posOffset>-243840</wp:posOffset>
          </wp:positionV>
          <wp:extent cx="327660" cy="630555"/>
          <wp:effectExtent l="0" t="0" r="0" b="0"/>
          <wp:wrapNone/>
          <wp:docPr id="49" name="Imagen 49" descr="D:\MERCED\imagesCABKHM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:\MERCED\imagesCABKHMZ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799C">
      <w:rPr>
        <w:rFonts w:ascii="Candara" w:eastAsia="Times New Roman" w:hAnsi="Candara" w:cs="Times New Roman"/>
        <w:noProof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C7EADD" wp14:editId="648A104D">
              <wp:simplePos x="0" y="0"/>
              <wp:positionH relativeFrom="column">
                <wp:posOffset>-30480</wp:posOffset>
              </wp:positionH>
              <wp:positionV relativeFrom="paragraph">
                <wp:posOffset>-192405</wp:posOffset>
              </wp:positionV>
              <wp:extent cx="635" cy="548005"/>
              <wp:effectExtent l="0" t="0" r="0" b="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80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5F0D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2.4pt;margin-top:-15.15pt;width:.05pt;height:4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"/>
          </w:pict>
        </mc:Fallback>
      </mc:AlternateContent>
    </w:r>
    <w:r>
      <w:rPr>
        <w:rFonts w:ascii="Candara" w:eastAsia="Times New Roman" w:hAnsi="Candara" w:cs="Times New Roman"/>
        <w:sz w:val="20"/>
        <w:szCs w:val="20"/>
        <w:lang w:eastAsia="es-ES"/>
      </w:rPr>
      <w:t xml:space="preserve">   </w:t>
    </w:r>
    <w:r w:rsidRPr="004B799C">
      <w:rPr>
        <w:rFonts w:ascii="Candara" w:eastAsia="Times New Roman" w:hAnsi="Candara" w:cs="Times New Roman"/>
        <w:sz w:val="20"/>
        <w:szCs w:val="20"/>
        <w:lang w:eastAsia="es-ES"/>
      </w:rPr>
      <w:t xml:space="preserve"> Colegio San José MM. Mercedarias-Sevilla</w:t>
    </w:r>
  </w:p>
  <w:p w:rsidR="006322AD" w:rsidRDefault="006322AD" w:rsidP="006322AD">
    <w:pPr>
      <w:pStyle w:val="Encabezado"/>
    </w:pPr>
    <w:r w:rsidRPr="004B799C">
      <w:rPr>
        <w:rFonts w:ascii="Candara" w:eastAsia="Times New Roman" w:hAnsi="Candara" w:cs="Times New Roman"/>
        <w:sz w:val="20"/>
        <w:szCs w:val="20"/>
        <w:lang w:eastAsia="es-ES"/>
      </w:rPr>
      <w:t xml:space="preserve"> </w:t>
    </w:r>
    <w:r>
      <w:rPr>
        <w:rFonts w:ascii="Candara" w:eastAsia="Times New Roman" w:hAnsi="Candara" w:cs="Times New Roman"/>
        <w:sz w:val="20"/>
        <w:szCs w:val="20"/>
        <w:lang w:eastAsia="es-ES"/>
      </w:rPr>
      <w:t xml:space="preserve">   </w:t>
    </w:r>
    <w:r w:rsidRPr="004B799C">
      <w:rPr>
        <w:rFonts w:ascii="Candara" w:eastAsia="Times New Roman" w:hAnsi="Candara" w:cs="Times New Roman"/>
        <w:sz w:val="20"/>
        <w:szCs w:val="20"/>
        <w:lang w:eastAsia="es-ES"/>
      </w:rPr>
      <w:t>Pza. Mercedarias, 6       Telf. 954 21 83 53/ 636 729 144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E3"/>
    <w:rsid w:val="00034EB4"/>
    <w:rsid w:val="000E30C1"/>
    <w:rsid w:val="00445D76"/>
    <w:rsid w:val="005F13BF"/>
    <w:rsid w:val="006322AD"/>
    <w:rsid w:val="00897632"/>
    <w:rsid w:val="00906534"/>
    <w:rsid w:val="009F6A75"/>
    <w:rsid w:val="00A9721C"/>
    <w:rsid w:val="00AA45C8"/>
    <w:rsid w:val="00B82811"/>
    <w:rsid w:val="00BA7EE3"/>
    <w:rsid w:val="00BE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FB22D"/>
  <w15:chartTrackingRefBased/>
  <w15:docId w15:val="{0D9132FD-DBF7-4598-9FFB-C1E9A014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2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2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2AD"/>
  </w:style>
  <w:style w:type="paragraph" w:styleId="Piedepgina">
    <w:name w:val="footer"/>
    <w:basedOn w:val="Normal"/>
    <w:link w:val="PiedepginaCar"/>
    <w:uiPriority w:val="99"/>
    <w:unhideWhenUsed/>
    <w:rsid w:val="006322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2AD"/>
  </w:style>
  <w:style w:type="character" w:styleId="Hipervnculo">
    <w:name w:val="Hyperlink"/>
    <w:basedOn w:val="Fuentedeprrafopredeter"/>
    <w:uiPriority w:val="99"/>
    <w:unhideWhenUsed/>
    <w:rsid w:val="009065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posyprincesas.elmundo.es/consejos/actualidad/empleos-del-futuro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aposyprincesas.elmundo.es/consejos/educacion-en-casa/estudiar-carreras-stem/" TargetMode="Externa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saposyprincesas.elmundo.es/consejos/educacion-en-casa/elegir-modalidad-bachillerato/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josemercedaria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684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ORIENTACION</dc:creator>
  <cp:keywords/>
  <dc:description/>
  <cp:lastModifiedBy>ORIENTACION</cp:lastModifiedBy>
  <cp:revision>8</cp:revision>
  <dcterms:created xsi:type="dcterms:W3CDTF">2022-06-09T07:33:00Z</dcterms:created>
  <dcterms:modified xsi:type="dcterms:W3CDTF">2022-06-10T10:56:00Z</dcterms:modified>
</cp:coreProperties>
</file>